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C905" w14:textId="68C0FB6E" w:rsidR="006E1E0B" w:rsidRDefault="004561E6" w:rsidP="00717AE9">
      <w:pPr>
        <w:pStyle w:val="BodyText"/>
        <w:jc w:val="center"/>
        <w:rPr>
          <w:rFonts w:asciiTheme="majorHAnsi" w:hAnsiTheme="majorHAnsi"/>
        </w:rPr>
      </w:pPr>
      <w:bookmarkStart w:id="0" w:name="OpenAt"/>
      <w:bookmarkEnd w:id="0"/>
      <w:r w:rsidRPr="00752E7A">
        <w:rPr>
          <w:rFonts w:asciiTheme="majorHAnsi" w:hAnsiTheme="majorHAnsi"/>
          <w:noProof/>
          <w:sz w:val="20"/>
        </w:rPr>
        <w:drawing>
          <wp:inline distT="0" distB="0" distL="0" distR="0" wp14:anchorId="43799AB3" wp14:editId="2B30A84F">
            <wp:extent cx="1460116" cy="81305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460116" cy="813053"/>
                    </a:xfrm>
                    <a:prstGeom prst="rect">
                      <a:avLst/>
                    </a:prstGeom>
                  </pic:spPr>
                </pic:pic>
              </a:graphicData>
            </a:graphic>
          </wp:inline>
        </w:drawing>
      </w:r>
    </w:p>
    <w:p w14:paraId="742382FF" w14:textId="77777777" w:rsidR="005C2CBF" w:rsidRPr="00752E7A" w:rsidRDefault="005C2CBF" w:rsidP="00717AE9">
      <w:pPr>
        <w:pStyle w:val="BodyText"/>
        <w:jc w:val="center"/>
        <w:rPr>
          <w:rFonts w:asciiTheme="majorHAnsi" w:hAnsiTheme="majorHAnsi"/>
        </w:rPr>
      </w:pPr>
    </w:p>
    <w:p w14:paraId="1C9D1F0E" w14:textId="4949983A" w:rsidR="003138AD" w:rsidRPr="00752E7A" w:rsidRDefault="003138AD">
      <w:pPr>
        <w:pStyle w:val="Heading1"/>
        <w:ind w:left="0" w:right="1"/>
        <w:jc w:val="center"/>
        <w:rPr>
          <w:rFonts w:asciiTheme="majorHAnsi" w:hAnsiTheme="majorHAnsi"/>
          <w:b/>
          <w:bCs/>
          <w:u w:val="none"/>
        </w:rPr>
      </w:pPr>
      <w:r w:rsidRPr="00752E7A">
        <w:rPr>
          <w:rFonts w:asciiTheme="majorHAnsi" w:hAnsiTheme="majorHAnsi"/>
          <w:b/>
          <w:bCs/>
          <w:u w:val="none"/>
        </w:rPr>
        <w:t>Mesa Laboratories, Inc.</w:t>
      </w:r>
    </w:p>
    <w:p w14:paraId="3D357484" w14:textId="77777777" w:rsidR="003138AD" w:rsidRPr="00752E7A" w:rsidRDefault="003138AD">
      <w:pPr>
        <w:pStyle w:val="Heading1"/>
        <w:ind w:left="0" w:right="1"/>
        <w:jc w:val="center"/>
        <w:rPr>
          <w:rFonts w:asciiTheme="majorHAnsi" w:hAnsiTheme="majorHAnsi"/>
          <w:b/>
          <w:bCs/>
          <w:u w:val="none"/>
        </w:rPr>
      </w:pPr>
    </w:p>
    <w:p w14:paraId="1CA66EC7" w14:textId="732CE6BF" w:rsidR="006E1E0B" w:rsidRPr="00752E7A" w:rsidRDefault="004561E6">
      <w:pPr>
        <w:pStyle w:val="Heading1"/>
        <w:ind w:left="0" w:right="1"/>
        <w:jc w:val="center"/>
        <w:rPr>
          <w:rFonts w:asciiTheme="majorHAnsi" w:hAnsiTheme="majorHAnsi"/>
          <w:b/>
          <w:bCs/>
          <w:u w:val="none"/>
        </w:rPr>
      </w:pPr>
      <w:r w:rsidRPr="00752E7A">
        <w:rPr>
          <w:rFonts w:asciiTheme="majorHAnsi" w:hAnsiTheme="majorHAnsi"/>
          <w:b/>
          <w:bCs/>
          <w:u w:val="none"/>
        </w:rPr>
        <w:t>CHARTER</w:t>
      </w:r>
      <w:r w:rsidRPr="00752E7A">
        <w:rPr>
          <w:rFonts w:asciiTheme="majorHAnsi" w:hAnsiTheme="majorHAnsi"/>
          <w:b/>
          <w:bCs/>
          <w:spacing w:val="-11"/>
          <w:u w:val="none"/>
        </w:rPr>
        <w:t xml:space="preserve"> </w:t>
      </w:r>
      <w:r w:rsidRPr="00752E7A">
        <w:rPr>
          <w:rFonts w:asciiTheme="majorHAnsi" w:hAnsiTheme="majorHAnsi"/>
          <w:b/>
          <w:bCs/>
          <w:u w:val="none"/>
        </w:rPr>
        <w:t>OF</w:t>
      </w:r>
      <w:r w:rsidRPr="00752E7A">
        <w:rPr>
          <w:rFonts w:asciiTheme="majorHAnsi" w:hAnsiTheme="majorHAnsi"/>
          <w:b/>
          <w:bCs/>
          <w:spacing w:val="-10"/>
          <w:u w:val="none"/>
        </w:rPr>
        <w:t xml:space="preserve"> </w:t>
      </w:r>
      <w:r w:rsidRPr="00752E7A">
        <w:rPr>
          <w:rFonts w:asciiTheme="majorHAnsi" w:hAnsiTheme="majorHAnsi"/>
          <w:b/>
          <w:bCs/>
          <w:u w:val="none"/>
        </w:rPr>
        <w:t>THE</w:t>
      </w:r>
      <w:r w:rsidRPr="00752E7A">
        <w:rPr>
          <w:rFonts w:asciiTheme="majorHAnsi" w:hAnsiTheme="majorHAnsi"/>
          <w:b/>
          <w:bCs/>
          <w:spacing w:val="-9"/>
          <w:u w:val="none"/>
        </w:rPr>
        <w:t xml:space="preserve"> </w:t>
      </w:r>
      <w:r w:rsidRPr="00752E7A">
        <w:rPr>
          <w:rFonts w:asciiTheme="majorHAnsi" w:hAnsiTheme="majorHAnsi"/>
          <w:b/>
          <w:bCs/>
          <w:u w:val="none"/>
        </w:rPr>
        <w:t>COMPENSATION</w:t>
      </w:r>
      <w:r w:rsidRPr="00752E7A">
        <w:rPr>
          <w:rFonts w:asciiTheme="majorHAnsi" w:hAnsiTheme="majorHAnsi"/>
          <w:b/>
          <w:bCs/>
          <w:spacing w:val="-10"/>
          <w:u w:val="none"/>
        </w:rPr>
        <w:t xml:space="preserve"> </w:t>
      </w:r>
      <w:r w:rsidRPr="00752E7A">
        <w:rPr>
          <w:rFonts w:asciiTheme="majorHAnsi" w:hAnsiTheme="majorHAnsi"/>
          <w:b/>
          <w:bCs/>
          <w:spacing w:val="-2"/>
          <w:u w:val="none"/>
        </w:rPr>
        <w:t>COMMITTEE</w:t>
      </w:r>
    </w:p>
    <w:p w14:paraId="37F49758" w14:textId="77777777" w:rsidR="006E1E0B" w:rsidRPr="00752E7A" w:rsidRDefault="006E1E0B">
      <w:pPr>
        <w:pStyle w:val="BodyText"/>
        <w:spacing w:before="43"/>
        <w:rPr>
          <w:rFonts w:asciiTheme="majorHAnsi" w:hAnsiTheme="majorHAnsi"/>
        </w:rPr>
      </w:pPr>
    </w:p>
    <w:p w14:paraId="3D5ED6A6" w14:textId="364CA090" w:rsidR="006E1E0B" w:rsidRPr="00752E7A" w:rsidRDefault="00752E7A">
      <w:pPr>
        <w:spacing w:before="1"/>
        <w:ind w:left="105"/>
        <w:rPr>
          <w:rFonts w:asciiTheme="majorHAnsi" w:hAnsiTheme="majorHAnsi"/>
          <w:b/>
          <w:bCs/>
          <w:sz w:val="24"/>
        </w:rPr>
      </w:pPr>
      <w:r w:rsidRPr="00752E7A">
        <w:rPr>
          <w:rFonts w:asciiTheme="majorHAnsi" w:hAnsiTheme="majorHAnsi"/>
          <w:b/>
          <w:bCs/>
          <w:spacing w:val="-2"/>
          <w:sz w:val="24"/>
          <w:u w:val="single"/>
        </w:rPr>
        <w:t>Purpose</w:t>
      </w:r>
    </w:p>
    <w:p w14:paraId="7A5D634F" w14:textId="77777777" w:rsidR="006E1E0B" w:rsidRPr="00752E7A" w:rsidRDefault="006E1E0B">
      <w:pPr>
        <w:pStyle w:val="BodyText"/>
        <w:spacing w:before="48"/>
        <w:rPr>
          <w:rFonts w:asciiTheme="majorHAnsi" w:hAnsiTheme="majorHAnsi"/>
        </w:rPr>
      </w:pPr>
    </w:p>
    <w:p w14:paraId="6BB7D910" w14:textId="77777777" w:rsidR="006E1E0B" w:rsidRPr="00752E7A" w:rsidRDefault="004561E6">
      <w:pPr>
        <w:pStyle w:val="BodyText"/>
        <w:spacing w:line="259" w:lineRule="auto"/>
        <w:ind w:left="105" w:firstLine="14"/>
        <w:rPr>
          <w:rFonts w:asciiTheme="majorHAnsi" w:hAnsiTheme="majorHAnsi"/>
        </w:rPr>
      </w:pPr>
      <w:r w:rsidRPr="00752E7A">
        <w:rPr>
          <w:rFonts w:asciiTheme="majorHAnsi" w:hAnsiTheme="majorHAnsi"/>
        </w:rPr>
        <w:t>The</w:t>
      </w:r>
      <w:r w:rsidRPr="00752E7A">
        <w:rPr>
          <w:rFonts w:asciiTheme="majorHAnsi" w:hAnsiTheme="majorHAnsi"/>
          <w:spacing w:val="-4"/>
        </w:rPr>
        <w:t xml:space="preserve"> </w:t>
      </w:r>
      <w:r w:rsidRPr="00752E7A">
        <w:rPr>
          <w:rFonts w:asciiTheme="majorHAnsi" w:hAnsiTheme="majorHAnsi"/>
        </w:rPr>
        <w:t>Compensation</w:t>
      </w:r>
      <w:r w:rsidRPr="00752E7A">
        <w:rPr>
          <w:rFonts w:asciiTheme="majorHAnsi" w:hAnsiTheme="majorHAnsi"/>
          <w:spacing w:val="-4"/>
        </w:rPr>
        <w:t xml:space="preserve"> </w:t>
      </w:r>
      <w:r w:rsidRPr="00752E7A">
        <w:rPr>
          <w:rFonts w:asciiTheme="majorHAnsi" w:hAnsiTheme="majorHAnsi"/>
        </w:rPr>
        <w:t>Committee</w:t>
      </w:r>
      <w:r w:rsidRPr="00752E7A">
        <w:rPr>
          <w:rFonts w:asciiTheme="majorHAnsi" w:hAnsiTheme="majorHAnsi"/>
          <w:spacing w:val="-5"/>
        </w:rPr>
        <w:t xml:space="preserve"> </w:t>
      </w:r>
      <w:r w:rsidRPr="00752E7A">
        <w:rPr>
          <w:rFonts w:asciiTheme="majorHAnsi" w:hAnsiTheme="majorHAnsi"/>
        </w:rPr>
        <w:t>(the</w:t>
      </w:r>
      <w:r w:rsidRPr="00752E7A">
        <w:rPr>
          <w:rFonts w:asciiTheme="majorHAnsi" w:hAnsiTheme="majorHAnsi"/>
          <w:spacing w:val="-4"/>
        </w:rPr>
        <w:t xml:space="preserve"> </w:t>
      </w:r>
      <w:r w:rsidRPr="00752E7A">
        <w:rPr>
          <w:rFonts w:asciiTheme="majorHAnsi" w:hAnsiTheme="majorHAnsi"/>
        </w:rPr>
        <w:t>“Committee”)</w:t>
      </w:r>
      <w:r w:rsidRPr="00752E7A">
        <w:rPr>
          <w:rFonts w:asciiTheme="majorHAnsi" w:hAnsiTheme="majorHAnsi"/>
          <w:spacing w:val="-5"/>
        </w:rPr>
        <w:t xml:space="preserve"> </w:t>
      </w:r>
      <w:r w:rsidRPr="00752E7A">
        <w:rPr>
          <w:rFonts w:asciiTheme="majorHAnsi" w:hAnsiTheme="majorHAnsi"/>
        </w:rPr>
        <w:t>of</w:t>
      </w:r>
      <w:r w:rsidRPr="00752E7A">
        <w:rPr>
          <w:rFonts w:asciiTheme="majorHAnsi" w:hAnsiTheme="majorHAnsi"/>
          <w:spacing w:val="-4"/>
        </w:rPr>
        <w:t xml:space="preserve"> </w:t>
      </w:r>
      <w:r w:rsidRPr="00752E7A">
        <w:rPr>
          <w:rFonts w:asciiTheme="majorHAnsi" w:hAnsiTheme="majorHAnsi"/>
        </w:rPr>
        <w:t>Mesa</w:t>
      </w:r>
      <w:r w:rsidRPr="00752E7A">
        <w:rPr>
          <w:rFonts w:asciiTheme="majorHAnsi" w:hAnsiTheme="majorHAnsi"/>
          <w:spacing w:val="-4"/>
        </w:rPr>
        <w:t xml:space="preserve"> </w:t>
      </w:r>
      <w:r w:rsidRPr="00752E7A">
        <w:rPr>
          <w:rFonts w:asciiTheme="majorHAnsi" w:hAnsiTheme="majorHAnsi"/>
        </w:rPr>
        <w:t>Laboratories,</w:t>
      </w:r>
      <w:r w:rsidRPr="00752E7A">
        <w:rPr>
          <w:rFonts w:asciiTheme="majorHAnsi" w:hAnsiTheme="majorHAnsi"/>
          <w:spacing w:val="-4"/>
        </w:rPr>
        <w:t xml:space="preserve"> </w:t>
      </w:r>
      <w:r w:rsidRPr="00752E7A">
        <w:rPr>
          <w:rFonts w:asciiTheme="majorHAnsi" w:hAnsiTheme="majorHAnsi"/>
        </w:rPr>
        <w:t>Inc.</w:t>
      </w:r>
      <w:r w:rsidRPr="00752E7A">
        <w:rPr>
          <w:rFonts w:asciiTheme="majorHAnsi" w:hAnsiTheme="majorHAnsi"/>
          <w:spacing w:val="-6"/>
        </w:rPr>
        <w:t xml:space="preserve"> </w:t>
      </w:r>
      <w:r w:rsidRPr="00752E7A">
        <w:rPr>
          <w:rFonts w:asciiTheme="majorHAnsi" w:hAnsiTheme="majorHAnsi"/>
        </w:rPr>
        <w:t>(the “Company”) is appointed by the Company’s Board of Directors (the “Board”) to:</w:t>
      </w:r>
    </w:p>
    <w:p w14:paraId="070F3553" w14:textId="77777777" w:rsidR="006E1E0B" w:rsidRPr="00752E7A" w:rsidRDefault="006E1E0B">
      <w:pPr>
        <w:pStyle w:val="BodyText"/>
        <w:spacing w:before="35"/>
        <w:rPr>
          <w:rFonts w:asciiTheme="majorHAnsi" w:hAnsiTheme="majorHAnsi"/>
        </w:rPr>
      </w:pPr>
    </w:p>
    <w:p w14:paraId="6D7D6407" w14:textId="00593E7E" w:rsidR="006E1E0B" w:rsidRPr="0049027D" w:rsidRDefault="004561E6" w:rsidP="0049027D">
      <w:pPr>
        <w:pStyle w:val="ListParagraph"/>
        <w:numPr>
          <w:ilvl w:val="0"/>
          <w:numId w:val="5"/>
        </w:numPr>
        <w:tabs>
          <w:tab w:val="left" w:pos="823"/>
        </w:tabs>
        <w:spacing w:after="60" w:line="249" w:lineRule="auto"/>
        <w:ind w:left="1080"/>
        <w:rPr>
          <w:rFonts w:asciiTheme="majorHAnsi" w:hAnsiTheme="majorHAnsi"/>
          <w:sz w:val="24"/>
        </w:rPr>
      </w:pPr>
      <w:r w:rsidRPr="0049027D">
        <w:rPr>
          <w:rFonts w:asciiTheme="majorHAnsi" w:hAnsiTheme="majorHAnsi"/>
          <w:sz w:val="24"/>
        </w:rPr>
        <w:t xml:space="preserve">assist the Board in discharging the Board’s responsibilities relating to compensation of the Company’s Executive </w:t>
      </w:r>
      <w:r w:rsidR="004250B8" w:rsidRPr="0049027D">
        <w:rPr>
          <w:rFonts w:asciiTheme="majorHAnsi" w:hAnsiTheme="majorHAnsi"/>
          <w:sz w:val="24"/>
        </w:rPr>
        <w:t>O</w:t>
      </w:r>
      <w:r w:rsidRPr="0049027D">
        <w:rPr>
          <w:rFonts w:asciiTheme="majorHAnsi" w:hAnsiTheme="majorHAnsi"/>
          <w:sz w:val="24"/>
        </w:rPr>
        <w:t>fficers</w:t>
      </w:r>
      <w:r w:rsidR="004E70F0" w:rsidRPr="0049027D">
        <w:rPr>
          <w:rFonts w:asciiTheme="majorHAnsi" w:hAnsiTheme="majorHAnsi"/>
          <w:sz w:val="24"/>
        </w:rPr>
        <w:t xml:space="preserve"> (as that term is defined in applicable </w:t>
      </w:r>
      <w:r w:rsidR="00597EE8" w:rsidRPr="0049027D">
        <w:rPr>
          <w:rFonts w:asciiTheme="majorHAnsi" w:hAnsiTheme="majorHAnsi"/>
          <w:sz w:val="24"/>
        </w:rPr>
        <w:t xml:space="preserve">SEC </w:t>
      </w:r>
      <w:r w:rsidR="004E70F0" w:rsidRPr="0049027D">
        <w:rPr>
          <w:rFonts w:asciiTheme="majorHAnsi" w:hAnsiTheme="majorHAnsi"/>
          <w:sz w:val="24"/>
        </w:rPr>
        <w:t>rules)</w:t>
      </w:r>
      <w:r w:rsidRPr="0049027D">
        <w:rPr>
          <w:rFonts w:asciiTheme="majorHAnsi" w:hAnsiTheme="majorHAnsi"/>
          <w:sz w:val="24"/>
        </w:rPr>
        <w:t xml:space="preserve"> and directors, including the establishment of both short term and long-term compensation plans, and setting appropriate goals and objectives for performance </w:t>
      </w:r>
      <w:proofErr w:type="gramStart"/>
      <w:r w:rsidRPr="0049027D">
        <w:rPr>
          <w:rFonts w:asciiTheme="majorHAnsi" w:hAnsiTheme="majorHAnsi"/>
          <w:sz w:val="24"/>
        </w:rPr>
        <w:t>plans;</w:t>
      </w:r>
      <w:proofErr w:type="gramEnd"/>
    </w:p>
    <w:p w14:paraId="7E734731" w14:textId="77777777" w:rsidR="006E1E0B" w:rsidRPr="00752E7A" w:rsidRDefault="006E1E0B" w:rsidP="0049027D">
      <w:pPr>
        <w:pStyle w:val="BodyText"/>
        <w:spacing w:before="28" w:after="60"/>
        <w:ind w:left="360"/>
        <w:rPr>
          <w:rFonts w:asciiTheme="majorHAnsi" w:hAnsiTheme="majorHAnsi"/>
        </w:rPr>
      </w:pPr>
    </w:p>
    <w:p w14:paraId="277F1D4F" w14:textId="0D54DCA8" w:rsidR="006E1E0B" w:rsidRPr="0049027D" w:rsidRDefault="004A1DB8" w:rsidP="0049027D">
      <w:pPr>
        <w:pStyle w:val="ListParagraph"/>
        <w:numPr>
          <w:ilvl w:val="0"/>
          <w:numId w:val="5"/>
        </w:numPr>
        <w:tabs>
          <w:tab w:val="left" w:pos="823"/>
        </w:tabs>
        <w:spacing w:after="60" w:line="249" w:lineRule="auto"/>
        <w:ind w:left="1080" w:right="110"/>
        <w:rPr>
          <w:rFonts w:asciiTheme="majorHAnsi" w:hAnsiTheme="majorHAnsi"/>
          <w:sz w:val="24"/>
        </w:rPr>
      </w:pPr>
      <w:r w:rsidRPr="0049027D">
        <w:rPr>
          <w:rFonts w:asciiTheme="majorHAnsi" w:hAnsiTheme="majorHAnsi"/>
          <w:sz w:val="24"/>
        </w:rPr>
        <w:t>assist</w:t>
      </w:r>
      <w:r w:rsidR="004561E6" w:rsidRPr="0049027D">
        <w:rPr>
          <w:rFonts w:asciiTheme="majorHAnsi" w:hAnsiTheme="majorHAnsi"/>
          <w:sz w:val="24"/>
        </w:rPr>
        <w:t xml:space="preserve">, review, and approve an annual report on </w:t>
      </w:r>
      <w:r w:rsidR="002604D2" w:rsidRPr="0049027D">
        <w:rPr>
          <w:rFonts w:asciiTheme="majorHAnsi" w:hAnsiTheme="majorHAnsi"/>
          <w:sz w:val="24"/>
        </w:rPr>
        <w:t>e</w:t>
      </w:r>
      <w:r w:rsidR="004561E6" w:rsidRPr="0049027D">
        <w:rPr>
          <w:rFonts w:asciiTheme="majorHAnsi" w:hAnsiTheme="majorHAnsi"/>
          <w:sz w:val="24"/>
        </w:rPr>
        <w:t xml:space="preserve">xecutive compensation for inclusion in the Company’s proxy statement, in accordance with applicable rules and </w:t>
      </w:r>
      <w:proofErr w:type="gramStart"/>
      <w:r w:rsidR="004561E6" w:rsidRPr="0049027D">
        <w:rPr>
          <w:rFonts w:asciiTheme="majorHAnsi" w:hAnsiTheme="majorHAnsi"/>
          <w:sz w:val="24"/>
        </w:rPr>
        <w:t>regulations;</w:t>
      </w:r>
      <w:proofErr w:type="gramEnd"/>
    </w:p>
    <w:p w14:paraId="529438F0" w14:textId="77777777" w:rsidR="006E1E0B" w:rsidRPr="00752E7A" w:rsidRDefault="006E1E0B" w:rsidP="0049027D">
      <w:pPr>
        <w:pStyle w:val="BodyText"/>
        <w:spacing w:before="65" w:after="60"/>
        <w:ind w:left="360"/>
        <w:rPr>
          <w:rFonts w:asciiTheme="majorHAnsi" w:hAnsiTheme="majorHAnsi"/>
        </w:rPr>
      </w:pPr>
    </w:p>
    <w:p w14:paraId="1B5935D8" w14:textId="77777777" w:rsidR="006E1E0B" w:rsidRPr="0049027D" w:rsidRDefault="004561E6" w:rsidP="0049027D">
      <w:pPr>
        <w:pStyle w:val="ListParagraph"/>
        <w:numPr>
          <w:ilvl w:val="0"/>
          <w:numId w:val="5"/>
        </w:numPr>
        <w:tabs>
          <w:tab w:val="left" w:pos="823"/>
        </w:tabs>
        <w:spacing w:after="60" w:line="249" w:lineRule="auto"/>
        <w:ind w:left="1080"/>
        <w:rPr>
          <w:rFonts w:asciiTheme="majorHAnsi" w:hAnsiTheme="majorHAnsi"/>
          <w:sz w:val="24"/>
        </w:rPr>
      </w:pPr>
      <w:r w:rsidRPr="0049027D">
        <w:rPr>
          <w:rFonts w:asciiTheme="majorHAnsi" w:hAnsiTheme="majorHAnsi"/>
          <w:sz w:val="24"/>
        </w:rPr>
        <w:t xml:space="preserve">evaluate the Chief Executive Officer’s (the “CEO”) performance </w:t>
      </w:r>
      <w:proofErr w:type="gramStart"/>
      <w:r w:rsidRPr="0049027D">
        <w:rPr>
          <w:rFonts w:asciiTheme="majorHAnsi" w:hAnsiTheme="majorHAnsi"/>
          <w:sz w:val="24"/>
        </w:rPr>
        <w:t>in light of</w:t>
      </w:r>
      <w:proofErr w:type="gramEnd"/>
      <w:r w:rsidRPr="0049027D">
        <w:rPr>
          <w:rFonts w:asciiTheme="majorHAnsi" w:hAnsiTheme="majorHAnsi"/>
          <w:sz w:val="24"/>
        </w:rPr>
        <w:t xml:space="preserve"> established</w:t>
      </w:r>
      <w:r w:rsidRPr="0049027D">
        <w:rPr>
          <w:rFonts w:asciiTheme="majorHAnsi" w:hAnsiTheme="majorHAnsi"/>
          <w:spacing w:val="-17"/>
          <w:sz w:val="24"/>
        </w:rPr>
        <w:t xml:space="preserve"> </w:t>
      </w:r>
      <w:r w:rsidRPr="0049027D">
        <w:rPr>
          <w:rFonts w:asciiTheme="majorHAnsi" w:hAnsiTheme="majorHAnsi"/>
          <w:sz w:val="24"/>
        </w:rPr>
        <w:t>goals</w:t>
      </w:r>
      <w:r w:rsidRPr="0049027D">
        <w:rPr>
          <w:rFonts w:asciiTheme="majorHAnsi" w:hAnsiTheme="majorHAnsi"/>
          <w:spacing w:val="-17"/>
          <w:sz w:val="24"/>
        </w:rPr>
        <w:t xml:space="preserve"> </w:t>
      </w:r>
      <w:r w:rsidRPr="0049027D">
        <w:rPr>
          <w:rFonts w:asciiTheme="majorHAnsi" w:hAnsiTheme="majorHAnsi"/>
          <w:sz w:val="24"/>
        </w:rPr>
        <w:t>and</w:t>
      </w:r>
      <w:r w:rsidRPr="0049027D">
        <w:rPr>
          <w:rFonts w:asciiTheme="majorHAnsi" w:hAnsiTheme="majorHAnsi"/>
          <w:spacing w:val="-16"/>
          <w:sz w:val="24"/>
        </w:rPr>
        <w:t xml:space="preserve"> </w:t>
      </w:r>
      <w:r w:rsidRPr="0049027D">
        <w:rPr>
          <w:rFonts w:asciiTheme="majorHAnsi" w:hAnsiTheme="majorHAnsi"/>
          <w:sz w:val="24"/>
        </w:rPr>
        <w:t>objectives</w:t>
      </w:r>
      <w:r w:rsidRPr="0049027D">
        <w:rPr>
          <w:rFonts w:asciiTheme="majorHAnsi" w:hAnsiTheme="majorHAnsi"/>
          <w:spacing w:val="-17"/>
          <w:sz w:val="24"/>
        </w:rPr>
        <w:t xml:space="preserve"> </w:t>
      </w:r>
      <w:r w:rsidRPr="0049027D">
        <w:rPr>
          <w:rFonts w:asciiTheme="majorHAnsi" w:hAnsiTheme="majorHAnsi"/>
          <w:sz w:val="24"/>
        </w:rPr>
        <w:t>and</w:t>
      </w:r>
      <w:r w:rsidRPr="0049027D">
        <w:rPr>
          <w:rFonts w:asciiTheme="majorHAnsi" w:hAnsiTheme="majorHAnsi"/>
          <w:spacing w:val="-17"/>
          <w:sz w:val="24"/>
        </w:rPr>
        <w:t xml:space="preserve"> </w:t>
      </w:r>
      <w:r w:rsidRPr="0049027D">
        <w:rPr>
          <w:rFonts w:asciiTheme="majorHAnsi" w:hAnsiTheme="majorHAnsi"/>
          <w:sz w:val="24"/>
        </w:rPr>
        <w:t>assist</w:t>
      </w:r>
      <w:r w:rsidRPr="0049027D">
        <w:rPr>
          <w:rFonts w:asciiTheme="majorHAnsi" w:hAnsiTheme="majorHAnsi"/>
          <w:spacing w:val="-17"/>
          <w:sz w:val="24"/>
        </w:rPr>
        <w:t xml:space="preserve"> </w:t>
      </w:r>
      <w:r w:rsidRPr="0049027D">
        <w:rPr>
          <w:rFonts w:asciiTheme="majorHAnsi" w:hAnsiTheme="majorHAnsi"/>
          <w:sz w:val="24"/>
        </w:rPr>
        <w:t>the</w:t>
      </w:r>
      <w:r w:rsidRPr="0049027D">
        <w:rPr>
          <w:rFonts w:asciiTheme="majorHAnsi" w:hAnsiTheme="majorHAnsi"/>
          <w:spacing w:val="-16"/>
          <w:sz w:val="24"/>
        </w:rPr>
        <w:t xml:space="preserve"> </w:t>
      </w:r>
      <w:r w:rsidRPr="0049027D">
        <w:rPr>
          <w:rFonts w:asciiTheme="majorHAnsi" w:hAnsiTheme="majorHAnsi"/>
          <w:sz w:val="24"/>
        </w:rPr>
        <w:t>CEO</w:t>
      </w:r>
      <w:r w:rsidRPr="0049027D">
        <w:rPr>
          <w:rFonts w:asciiTheme="majorHAnsi" w:hAnsiTheme="majorHAnsi"/>
          <w:spacing w:val="-17"/>
          <w:sz w:val="24"/>
        </w:rPr>
        <w:t xml:space="preserve"> </w:t>
      </w:r>
      <w:r w:rsidRPr="0049027D">
        <w:rPr>
          <w:rFonts w:asciiTheme="majorHAnsi" w:hAnsiTheme="majorHAnsi"/>
          <w:sz w:val="24"/>
        </w:rPr>
        <w:t>in</w:t>
      </w:r>
      <w:r w:rsidRPr="0049027D">
        <w:rPr>
          <w:rFonts w:asciiTheme="majorHAnsi" w:hAnsiTheme="majorHAnsi"/>
          <w:spacing w:val="-17"/>
          <w:sz w:val="24"/>
        </w:rPr>
        <w:t xml:space="preserve"> </w:t>
      </w:r>
      <w:r w:rsidRPr="0049027D">
        <w:rPr>
          <w:rFonts w:asciiTheme="majorHAnsi" w:hAnsiTheme="majorHAnsi"/>
          <w:sz w:val="24"/>
        </w:rPr>
        <w:t>the</w:t>
      </w:r>
      <w:r w:rsidRPr="0049027D">
        <w:rPr>
          <w:rFonts w:asciiTheme="majorHAnsi" w:hAnsiTheme="majorHAnsi"/>
          <w:spacing w:val="-16"/>
          <w:sz w:val="24"/>
        </w:rPr>
        <w:t xml:space="preserve"> </w:t>
      </w:r>
      <w:r w:rsidRPr="0049027D">
        <w:rPr>
          <w:rFonts w:asciiTheme="majorHAnsi" w:hAnsiTheme="majorHAnsi"/>
          <w:sz w:val="24"/>
        </w:rPr>
        <w:t>performance</w:t>
      </w:r>
      <w:r w:rsidRPr="0049027D">
        <w:rPr>
          <w:rFonts w:asciiTheme="majorHAnsi" w:hAnsiTheme="majorHAnsi"/>
          <w:spacing w:val="-17"/>
          <w:sz w:val="24"/>
        </w:rPr>
        <w:t xml:space="preserve"> </w:t>
      </w:r>
      <w:r w:rsidRPr="0049027D">
        <w:rPr>
          <w:rFonts w:asciiTheme="majorHAnsi" w:hAnsiTheme="majorHAnsi"/>
          <w:sz w:val="24"/>
        </w:rPr>
        <w:t>evaluation of the other officers; and</w:t>
      </w:r>
    </w:p>
    <w:p w14:paraId="48734D1A" w14:textId="77777777" w:rsidR="006E1E0B" w:rsidRPr="00752E7A" w:rsidRDefault="006E1E0B" w:rsidP="0049027D">
      <w:pPr>
        <w:pStyle w:val="BodyText"/>
        <w:spacing w:before="68" w:after="60"/>
        <w:ind w:left="360"/>
        <w:rPr>
          <w:rFonts w:asciiTheme="majorHAnsi" w:hAnsiTheme="majorHAnsi"/>
        </w:rPr>
      </w:pPr>
    </w:p>
    <w:p w14:paraId="0A61A9AD" w14:textId="77777777" w:rsidR="006E1E0B" w:rsidRPr="0049027D" w:rsidRDefault="004561E6" w:rsidP="0049027D">
      <w:pPr>
        <w:pStyle w:val="ListParagraph"/>
        <w:numPr>
          <w:ilvl w:val="0"/>
          <w:numId w:val="5"/>
        </w:numPr>
        <w:tabs>
          <w:tab w:val="left" w:pos="823"/>
        </w:tabs>
        <w:spacing w:after="60" w:line="249" w:lineRule="auto"/>
        <w:ind w:left="1080"/>
        <w:rPr>
          <w:rFonts w:asciiTheme="majorHAnsi" w:hAnsiTheme="majorHAnsi"/>
          <w:sz w:val="24"/>
        </w:rPr>
      </w:pPr>
      <w:r w:rsidRPr="0049027D">
        <w:rPr>
          <w:rFonts w:asciiTheme="majorHAnsi" w:hAnsiTheme="majorHAnsi"/>
          <w:sz w:val="24"/>
        </w:rPr>
        <w:t>make recommendations to the Board with respect to the Company’s incentive compensation plans and equity-based plans.</w:t>
      </w:r>
    </w:p>
    <w:p w14:paraId="5FB71369" w14:textId="77777777" w:rsidR="006E1E0B" w:rsidRPr="00752E7A" w:rsidRDefault="006E1E0B">
      <w:pPr>
        <w:pStyle w:val="BodyText"/>
        <w:spacing w:before="28"/>
        <w:rPr>
          <w:rFonts w:asciiTheme="majorHAnsi" w:hAnsiTheme="majorHAnsi"/>
        </w:rPr>
      </w:pPr>
    </w:p>
    <w:p w14:paraId="0D707A84" w14:textId="0BA1C791" w:rsidR="006E1E0B" w:rsidRPr="00752E7A" w:rsidRDefault="004561E6">
      <w:pPr>
        <w:pStyle w:val="BodyText"/>
        <w:spacing w:line="249" w:lineRule="auto"/>
        <w:ind w:left="105" w:right="109"/>
        <w:jc w:val="both"/>
        <w:rPr>
          <w:rFonts w:asciiTheme="majorHAnsi" w:hAnsiTheme="majorHAnsi"/>
        </w:rPr>
      </w:pPr>
      <w:r w:rsidRPr="00752E7A">
        <w:rPr>
          <w:rFonts w:asciiTheme="majorHAnsi" w:hAnsiTheme="majorHAnsi"/>
        </w:rPr>
        <w:t>The</w:t>
      </w:r>
      <w:r w:rsidRPr="00752E7A">
        <w:rPr>
          <w:rFonts w:asciiTheme="majorHAnsi" w:hAnsiTheme="majorHAnsi"/>
          <w:spacing w:val="-10"/>
        </w:rPr>
        <w:t xml:space="preserve"> </w:t>
      </w:r>
      <w:r w:rsidRPr="00752E7A">
        <w:rPr>
          <w:rFonts w:asciiTheme="majorHAnsi" w:hAnsiTheme="majorHAnsi"/>
        </w:rPr>
        <w:t>Committee</w:t>
      </w:r>
      <w:r w:rsidRPr="00752E7A">
        <w:rPr>
          <w:rFonts w:asciiTheme="majorHAnsi" w:hAnsiTheme="majorHAnsi"/>
          <w:spacing w:val="-10"/>
        </w:rPr>
        <w:t xml:space="preserve"> </w:t>
      </w:r>
      <w:r w:rsidRPr="00752E7A">
        <w:rPr>
          <w:rFonts w:asciiTheme="majorHAnsi" w:hAnsiTheme="majorHAnsi"/>
        </w:rPr>
        <w:t>shall</w:t>
      </w:r>
      <w:r w:rsidRPr="00752E7A">
        <w:rPr>
          <w:rFonts w:asciiTheme="majorHAnsi" w:hAnsiTheme="majorHAnsi"/>
          <w:spacing w:val="-12"/>
        </w:rPr>
        <w:t xml:space="preserve"> </w:t>
      </w:r>
      <w:r w:rsidRPr="00752E7A">
        <w:rPr>
          <w:rFonts w:asciiTheme="majorHAnsi" w:hAnsiTheme="majorHAnsi"/>
        </w:rPr>
        <w:t>undertake</w:t>
      </w:r>
      <w:r w:rsidRPr="00752E7A">
        <w:rPr>
          <w:rFonts w:asciiTheme="majorHAnsi" w:hAnsiTheme="majorHAnsi"/>
          <w:spacing w:val="-10"/>
        </w:rPr>
        <w:t xml:space="preserve"> </w:t>
      </w:r>
      <w:r w:rsidRPr="00752E7A">
        <w:rPr>
          <w:rFonts w:asciiTheme="majorHAnsi" w:hAnsiTheme="majorHAnsi"/>
        </w:rPr>
        <w:t>those</w:t>
      </w:r>
      <w:r w:rsidRPr="00752E7A">
        <w:rPr>
          <w:rFonts w:asciiTheme="majorHAnsi" w:hAnsiTheme="majorHAnsi"/>
          <w:spacing w:val="-10"/>
        </w:rPr>
        <w:t xml:space="preserve"> </w:t>
      </w:r>
      <w:r w:rsidRPr="00752E7A">
        <w:rPr>
          <w:rFonts w:asciiTheme="majorHAnsi" w:hAnsiTheme="majorHAnsi"/>
        </w:rPr>
        <w:t>specific</w:t>
      </w:r>
      <w:r w:rsidRPr="00752E7A">
        <w:rPr>
          <w:rFonts w:asciiTheme="majorHAnsi" w:hAnsiTheme="majorHAnsi"/>
          <w:spacing w:val="-13"/>
        </w:rPr>
        <w:t xml:space="preserve"> </w:t>
      </w:r>
      <w:r w:rsidRPr="00752E7A">
        <w:rPr>
          <w:rFonts w:asciiTheme="majorHAnsi" w:hAnsiTheme="majorHAnsi"/>
        </w:rPr>
        <w:t>duties</w:t>
      </w:r>
      <w:r w:rsidRPr="00752E7A">
        <w:rPr>
          <w:rFonts w:asciiTheme="majorHAnsi" w:hAnsiTheme="majorHAnsi"/>
          <w:spacing w:val="-13"/>
        </w:rPr>
        <w:t xml:space="preserve"> </w:t>
      </w:r>
      <w:r w:rsidRPr="00752E7A">
        <w:rPr>
          <w:rFonts w:asciiTheme="majorHAnsi" w:hAnsiTheme="majorHAnsi"/>
        </w:rPr>
        <w:t>and</w:t>
      </w:r>
      <w:r w:rsidRPr="00752E7A">
        <w:rPr>
          <w:rFonts w:asciiTheme="majorHAnsi" w:hAnsiTheme="majorHAnsi"/>
          <w:spacing w:val="-10"/>
        </w:rPr>
        <w:t xml:space="preserve"> </w:t>
      </w:r>
      <w:r w:rsidRPr="00752E7A">
        <w:rPr>
          <w:rFonts w:asciiTheme="majorHAnsi" w:hAnsiTheme="majorHAnsi"/>
        </w:rPr>
        <w:t>responsibilities</w:t>
      </w:r>
      <w:r w:rsidRPr="00752E7A">
        <w:rPr>
          <w:rFonts w:asciiTheme="majorHAnsi" w:hAnsiTheme="majorHAnsi"/>
          <w:spacing w:val="-11"/>
        </w:rPr>
        <w:t xml:space="preserve"> </w:t>
      </w:r>
      <w:r w:rsidRPr="00752E7A">
        <w:rPr>
          <w:rFonts w:asciiTheme="majorHAnsi" w:hAnsiTheme="majorHAnsi"/>
        </w:rPr>
        <w:t>listed</w:t>
      </w:r>
      <w:r w:rsidRPr="00752E7A">
        <w:rPr>
          <w:rFonts w:asciiTheme="majorHAnsi" w:hAnsiTheme="majorHAnsi"/>
          <w:spacing w:val="-12"/>
        </w:rPr>
        <w:t xml:space="preserve"> </w:t>
      </w:r>
      <w:r w:rsidRPr="00752E7A">
        <w:rPr>
          <w:rFonts w:asciiTheme="majorHAnsi" w:hAnsiTheme="majorHAnsi"/>
        </w:rPr>
        <w:t>below</w:t>
      </w:r>
      <w:r w:rsidRPr="00752E7A">
        <w:rPr>
          <w:rFonts w:asciiTheme="majorHAnsi" w:hAnsiTheme="majorHAnsi"/>
          <w:spacing w:val="-11"/>
        </w:rPr>
        <w:t xml:space="preserve"> </w:t>
      </w:r>
      <w:r w:rsidRPr="00752E7A">
        <w:rPr>
          <w:rFonts w:asciiTheme="majorHAnsi" w:hAnsiTheme="majorHAnsi"/>
        </w:rPr>
        <w:t>and such other duties as the Board may from time to time prescribe. All powers of the Committee are subject to the restrictions designated in the Company’s Bylaws and by applicable law.</w:t>
      </w:r>
    </w:p>
    <w:p w14:paraId="2F18C57D" w14:textId="77777777" w:rsidR="006E1E0B" w:rsidRPr="00752E7A" w:rsidRDefault="006E1E0B">
      <w:pPr>
        <w:pStyle w:val="BodyText"/>
        <w:spacing w:before="28"/>
        <w:rPr>
          <w:rFonts w:asciiTheme="majorHAnsi" w:hAnsiTheme="majorHAnsi"/>
        </w:rPr>
      </w:pPr>
    </w:p>
    <w:p w14:paraId="645D1457" w14:textId="2A42DE6A" w:rsidR="006E1E0B" w:rsidRPr="00AF4FB1" w:rsidRDefault="00AF4FB1" w:rsidP="001D3885">
      <w:pPr>
        <w:keepNext/>
        <w:spacing w:before="1" w:after="240"/>
        <w:ind w:left="101"/>
        <w:rPr>
          <w:rFonts w:asciiTheme="majorHAnsi" w:hAnsiTheme="majorHAnsi"/>
          <w:b/>
          <w:bCs/>
          <w:spacing w:val="-2"/>
          <w:sz w:val="24"/>
          <w:u w:val="single"/>
        </w:rPr>
      </w:pPr>
      <w:r>
        <w:rPr>
          <w:rFonts w:asciiTheme="majorHAnsi" w:hAnsiTheme="majorHAnsi"/>
          <w:b/>
          <w:bCs/>
          <w:spacing w:val="-2"/>
          <w:sz w:val="24"/>
          <w:u w:val="single"/>
        </w:rPr>
        <w:t>Committee Membership</w:t>
      </w:r>
    </w:p>
    <w:p w14:paraId="6044CC25" w14:textId="5298D386" w:rsidR="004A1DB8" w:rsidRPr="00752E7A" w:rsidRDefault="004A1DB8" w:rsidP="00AF4FB1">
      <w:pPr>
        <w:pStyle w:val="BodyText"/>
        <w:keepNext/>
        <w:numPr>
          <w:ilvl w:val="0"/>
          <w:numId w:val="3"/>
        </w:numPr>
        <w:spacing w:line="252" w:lineRule="auto"/>
        <w:ind w:right="149"/>
        <w:rPr>
          <w:rFonts w:asciiTheme="majorHAnsi" w:hAnsiTheme="majorHAnsi"/>
        </w:rPr>
      </w:pPr>
      <w:r w:rsidRPr="00752E7A">
        <w:rPr>
          <w:rFonts w:asciiTheme="majorHAnsi" w:hAnsiTheme="majorHAnsi"/>
          <w:b/>
        </w:rPr>
        <w:t>Composition of the Committee.</w:t>
      </w:r>
      <w:r w:rsidRPr="00752E7A">
        <w:rPr>
          <w:rFonts w:asciiTheme="majorHAnsi" w:hAnsiTheme="majorHAnsi"/>
          <w:b/>
          <w:spacing w:val="40"/>
        </w:rPr>
        <w:t xml:space="preserve"> </w:t>
      </w:r>
      <w:r w:rsidRPr="00752E7A">
        <w:rPr>
          <w:rFonts w:asciiTheme="majorHAnsi" w:hAnsiTheme="majorHAnsi"/>
        </w:rPr>
        <w:t>The Committee shall consist of no fewer than two members of the Board.</w:t>
      </w:r>
      <w:r w:rsidRPr="00752E7A">
        <w:rPr>
          <w:rFonts w:asciiTheme="majorHAnsi" w:hAnsiTheme="majorHAnsi"/>
          <w:spacing w:val="40"/>
        </w:rPr>
        <w:t xml:space="preserve"> </w:t>
      </w:r>
      <w:r w:rsidRPr="00752E7A">
        <w:rPr>
          <w:rFonts w:asciiTheme="majorHAnsi" w:hAnsiTheme="majorHAnsi"/>
        </w:rPr>
        <w:t xml:space="preserve">The members of the Committee shall </w:t>
      </w:r>
      <w:r w:rsidR="002604D2" w:rsidRPr="00752E7A">
        <w:rPr>
          <w:rFonts w:asciiTheme="majorHAnsi" w:hAnsiTheme="majorHAnsi"/>
        </w:rPr>
        <w:t>be “Independent Directors” as defined in the Company’s Governance Guidelines.  In addition, n</w:t>
      </w:r>
      <w:r w:rsidRPr="00752E7A">
        <w:rPr>
          <w:rFonts w:asciiTheme="majorHAnsi" w:hAnsiTheme="majorHAnsi"/>
        </w:rPr>
        <w:t xml:space="preserve">o director may serve on the Committee unless he or she is a “Non-Employee Director” </w:t>
      </w:r>
      <w:r w:rsidRPr="00752E7A">
        <w:rPr>
          <w:rFonts w:asciiTheme="majorHAnsi" w:hAnsiTheme="majorHAnsi"/>
        </w:rPr>
        <w:lastRenderedPageBreak/>
        <w:t>for purposes of Rule 16b-3 under the Securities Exchange Act of 1934 and satisfies the requirements of an</w:t>
      </w:r>
      <w:r w:rsidRPr="00752E7A">
        <w:rPr>
          <w:rFonts w:asciiTheme="majorHAnsi" w:hAnsiTheme="majorHAnsi"/>
          <w:spacing w:val="40"/>
        </w:rPr>
        <w:t xml:space="preserve"> </w:t>
      </w:r>
      <w:r w:rsidRPr="00752E7A">
        <w:rPr>
          <w:rFonts w:asciiTheme="majorHAnsi" w:hAnsiTheme="majorHAnsi"/>
        </w:rPr>
        <w:t>“outside</w:t>
      </w:r>
      <w:r w:rsidRPr="00752E7A">
        <w:rPr>
          <w:rFonts w:asciiTheme="majorHAnsi" w:hAnsiTheme="majorHAnsi"/>
          <w:spacing w:val="-4"/>
        </w:rPr>
        <w:t xml:space="preserve"> </w:t>
      </w:r>
      <w:r w:rsidRPr="00752E7A">
        <w:rPr>
          <w:rFonts w:asciiTheme="majorHAnsi" w:hAnsiTheme="majorHAnsi"/>
        </w:rPr>
        <w:t>director”</w:t>
      </w:r>
      <w:r w:rsidRPr="00752E7A">
        <w:rPr>
          <w:rFonts w:asciiTheme="majorHAnsi" w:hAnsiTheme="majorHAnsi"/>
          <w:spacing w:val="-4"/>
        </w:rPr>
        <w:t xml:space="preserve"> </w:t>
      </w:r>
      <w:r w:rsidRPr="00752E7A">
        <w:rPr>
          <w:rFonts w:asciiTheme="majorHAnsi" w:hAnsiTheme="majorHAnsi"/>
        </w:rPr>
        <w:t>for</w:t>
      </w:r>
      <w:r w:rsidRPr="00752E7A">
        <w:rPr>
          <w:rFonts w:asciiTheme="majorHAnsi" w:hAnsiTheme="majorHAnsi"/>
          <w:spacing w:val="-6"/>
        </w:rPr>
        <w:t xml:space="preserve"> </w:t>
      </w:r>
      <w:r w:rsidRPr="00752E7A">
        <w:rPr>
          <w:rFonts w:asciiTheme="majorHAnsi" w:hAnsiTheme="majorHAnsi"/>
        </w:rPr>
        <w:t>purposes</w:t>
      </w:r>
      <w:r w:rsidRPr="00752E7A">
        <w:rPr>
          <w:rFonts w:asciiTheme="majorHAnsi" w:hAnsiTheme="majorHAnsi"/>
          <w:spacing w:val="-5"/>
        </w:rPr>
        <w:t xml:space="preserve"> </w:t>
      </w:r>
      <w:r w:rsidRPr="00752E7A">
        <w:rPr>
          <w:rFonts w:asciiTheme="majorHAnsi" w:hAnsiTheme="majorHAnsi"/>
        </w:rPr>
        <w:t>of</w:t>
      </w:r>
      <w:r w:rsidRPr="00752E7A">
        <w:rPr>
          <w:rFonts w:asciiTheme="majorHAnsi" w:hAnsiTheme="majorHAnsi"/>
          <w:spacing w:val="-5"/>
        </w:rPr>
        <w:t xml:space="preserve"> </w:t>
      </w:r>
      <w:r w:rsidRPr="00752E7A">
        <w:rPr>
          <w:rFonts w:asciiTheme="majorHAnsi" w:hAnsiTheme="majorHAnsi"/>
        </w:rPr>
        <w:t>Section</w:t>
      </w:r>
      <w:r w:rsidRPr="00752E7A">
        <w:rPr>
          <w:rFonts w:asciiTheme="majorHAnsi" w:hAnsiTheme="majorHAnsi"/>
          <w:spacing w:val="-2"/>
        </w:rPr>
        <w:t xml:space="preserve"> </w:t>
      </w:r>
      <w:r w:rsidRPr="00752E7A">
        <w:rPr>
          <w:rFonts w:asciiTheme="majorHAnsi" w:hAnsiTheme="majorHAnsi"/>
        </w:rPr>
        <w:t>162(m)</w:t>
      </w:r>
      <w:r w:rsidRPr="00752E7A">
        <w:rPr>
          <w:rFonts w:asciiTheme="majorHAnsi" w:hAnsiTheme="majorHAnsi"/>
          <w:spacing w:val="-4"/>
        </w:rPr>
        <w:t xml:space="preserve"> </w:t>
      </w:r>
      <w:r w:rsidRPr="00752E7A">
        <w:rPr>
          <w:rFonts w:asciiTheme="majorHAnsi" w:hAnsiTheme="majorHAnsi"/>
        </w:rPr>
        <w:t>of</w:t>
      </w:r>
      <w:r w:rsidRPr="00752E7A">
        <w:rPr>
          <w:rFonts w:asciiTheme="majorHAnsi" w:hAnsiTheme="majorHAnsi"/>
          <w:spacing w:val="-2"/>
        </w:rPr>
        <w:t xml:space="preserve"> </w:t>
      </w:r>
      <w:r w:rsidRPr="00752E7A">
        <w:rPr>
          <w:rFonts w:asciiTheme="majorHAnsi" w:hAnsiTheme="majorHAnsi"/>
        </w:rPr>
        <w:t>the</w:t>
      </w:r>
      <w:r w:rsidRPr="00752E7A">
        <w:rPr>
          <w:rFonts w:asciiTheme="majorHAnsi" w:hAnsiTheme="majorHAnsi"/>
          <w:spacing w:val="-4"/>
        </w:rPr>
        <w:t xml:space="preserve"> </w:t>
      </w:r>
      <w:r w:rsidRPr="00752E7A">
        <w:rPr>
          <w:rFonts w:asciiTheme="majorHAnsi" w:hAnsiTheme="majorHAnsi"/>
        </w:rPr>
        <w:t>Internal</w:t>
      </w:r>
      <w:r w:rsidRPr="00752E7A">
        <w:rPr>
          <w:rFonts w:asciiTheme="majorHAnsi" w:hAnsiTheme="majorHAnsi"/>
          <w:spacing w:val="-3"/>
        </w:rPr>
        <w:t xml:space="preserve"> </w:t>
      </w:r>
      <w:r w:rsidRPr="00752E7A">
        <w:rPr>
          <w:rFonts w:asciiTheme="majorHAnsi" w:hAnsiTheme="majorHAnsi"/>
        </w:rPr>
        <w:t>Revenue</w:t>
      </w:r>
      <w:r w:rsidRPr="00752E7A">
        <w:rPr>
          <w:rFonts w:asciiTheme="majorHAnsi" w:hAnsiTheme="majorHAnsi"/>
          <w:spacing w:val="-2"/>
        </w:rPr>
        <w:t xml:space="preserve"> </w:t>
      </w:r>
      <w:r w:rsidRPr="00752E7A">
        <w:rPr>
          <w:rFonts w:asciiTheme="majorHAnsi" w:hAnsiTheme="majorHAnsi"/>
        </w:rPr>
        <w:t>Code</w:t>
      </w:r>
      <w:r w:rsidRPr="00752E7A">
        <w:rPr>
          <w:rFonts w:asciiTheme="majorHAnsi" w:hAnsiTheme="majorHAnsi"/>
          <w:spacing w:val="-2"/>
        </w:rPr>
        <w:t xml:space="preserve"> </w:t>
      </w:r>
      <w:r w:rsidRPr="00752E7A">
        <w:rPr>
          <w:rFonts w:asciiTheme="majorHAnsi" w:hAnsiTheme="majorHAnsi"/>
        </w:rPr>
        <w:t xml:space="preserve">of </w:t>
      </w:r>
      <w:r w:rsidRPr="00752E7A">
        <w:rPr>
          <w:rFonts w:asciiTheme="majorHAnsi" w:hAnsiTheme="majorHAnsi"/>
          <w:spacing w:val="-2"/>
        </w:rPr>
        <w:t>1986.</w:t>
      </w:r>
    </w:p>
    <w:p w14:paraId="5391F37A" w14:textId="77777777" w:rsidR="004A1DB8" w:rsidRPr="00752E7A" w:rsidRDefault="004A1DB8" w:rsidP="004A1DB8">
      <w:pPr>
        <w:pStyle w:val="BodyText"/>
        <w:spacing w:line="252" w:lineRule="auto"/>
        <w:ind w:left="823" w:right="149"/>
        <w:rPr>
          <w:rFonts w:asciiTheme="majorHAnsi" w:hAnsiTheme="majorHAnsi"/>
        </w:rPr>
      </w:pPr>
    </w:p>
    <w:p w14:paraId="0E06423B" w14:textId="1EF50A2E" w:rsidR="004A1DB8" w:rsidRPr="00752E7A" w:rsidRDefault="004561E6" w:rsidP="004A1DB8">
      <w:pPr>
        <w:pStyle w:val="ListParagraph"/>
        <w:numPr>
          <w:ilvl w:val="0"/>
          <w:numId w:val="3"/>
        </w:numPr>
        <w:tabs>
          <w:tab w:val="left" w:pos="823"/>
        </w:tabs>
        <w:spacing w:before="45" w:line="249" w:lineRule="auto"/>
        <w:rPr>
          <w:rFonts w:asciiTheme="majorHAnsi" w:hAnsiTheme="majorHAnsi"/>
          <w:sz w:val="24"/>
        </w:rPr>
      </w:pPr>
      <w:r w:rsidRPr="00752E7A">
        <w:rPr>
          <w:rFonts w:asciiTheme="majorHAnsi" w:hAnsiTheme="majorHAnsi"/>
          <w:b/>
          <w:sz w:val="24"/>
        </w:rPr>
        <w:t>Selection of Members.</w:t>
      </w:r>
      <w:r w:rsidRPr="00752E7A">
        <w:rPr>
          <w:rFonts w:asciiTheme="majorHAnsi" w:hAnsiTheme="majorHAnsi"/>
          <w:b/>
          <w:spacing w:val="40"/>
          <w:sz w:val="24"/>
        </w:rPr>
        <w:t xml:space="preserve"> </w:t>
      </w:r>
      <w:r w:rsidRPr="00752E7A">
        <w:rPr>
          <w:rFonts w:asciiTheme="majorHAnsi" w:hAnsiTheme="majorHAnsi"/>
          <w:sz w:val="24"/>
        </w:rPr>
        <w:t>The members of the Committee shall be appointed annually</w:t>
      </w:r>
      <w:r w:rsidRPr="00752E7A">
        <w:rPr>
          <w:rFonts w:asciiTheme="majorHAnsi" w:hAnsiTheme="majorHAnsi"/>
          <w:spacing w:val="-6"/>
          <w:sz w:val="24"/>
        </w:rPr>
        <w:t xml:space="preserve"> </w:t>
      </w:r>
      <w:r w:rsidRPr="00752E7A">
        <w:rPr>
          <w:rFonts w:asciiTheme="majorHAnsi" w:hAnsiTheme="majorHAnsi"/>
          <w:sz w:val="24"/>
        </w:rPr>
        <w:t>by</w:t>
      </w:r>
      <w:r w:rsidRPr="00752E7A">
        <w:rPr>
          <w:rFonts w:asciiTheme="majorHAnsi" w:hAnsiTheme="majorHAnsi"/>
          <w:spacing w:val="-9"/>
          <w:sz w:val="24"/>
        </w:rPr>
        <w:t xml:space="preserve"> </w:t>
      </w:r>
      <w:r w:rsidRPr="00752E7A">
        <w:rPr>
          <w:rFonts w:asciiTheme="majorHAnsi" w:hAnsiTheme="majorHAnsi"/>
          <w:sz w:val="24"/>
        </w:rPr>
        <w:t>the</w:t>
      </w:r>
      <w:r w:rsidRPr="00752E7A">
        <w:rPr>
          <w:rFonts w:asciiTheme="majorHAnsi" w:hAnsiTheme="majorHAnsi"/>
          <w:spacing w:val="-8"/>
          <w:sz w:val="24"/>
        </w:rPr>
        <w:t xml:space="preserve"> </w:t>
      </w:r>
      <w:r w:rsidRPr="00752E7A">
        <w:rPr>
          <w:rFonts w:asciiTheme="majorHAnsi" w:hAnsiTheme="majorHAnsi"/>
          <w:sz w:val="24"/>
        </w:rPr>
        <w:t>Board</w:t>
      </w:r>
      <w:r w:rsidRPr="00752E7A">
        <w:rPr>
          <w:rFonts w:asciiTheme="majorHAnsi" w:hAnsiTheme="majorHAnsi"/>
          <w:spacing w:val="-8"/>
          <w:sz w:val="24"/>
        </w:rPr>
        <w:t xml:space="preserve"> </w:t>
      </w:r>
      <w:r w:rsidRPr="00752E7A">
        <w:rPr>
          <w:rFonts w:asciiTheme="majorHAnsi" w:hAnsiTheme="majorHAnsi"/>
          <w:sz w:val="24"/>
        </w:rPr>
        <w:t>on</w:t>
      </w:r>
      <w:r w:rsidRPr="00752E7A">
        <w:rPr>
          <w:rFonts w:asciiTheme="majorHAnsi" w:hAnsiTheme="majorHAnsi"/>
          <w:spacing w:val="-8"/>
          <w:sz w:val="24"/>
        </w:rPr>
        <w:t xml:space="preserve"> </w:t>
      </w:r>
      <w:r w:rsidRPr="00752E7A">
        <w:rPr>
          <w:rFonts w:asciiTheme="majorHAnsi" w:hAnsiTheme="majorHAnsi"/>
          <w:sz w:val="24"/>
        </w:rPr>
        <w:t>the</w:t>
      </w:r>
      <w:r w:rsidRPr="00752E7A">
        <w:rPr>
          <w:rFonts w:asciiTheme="majorHAnsi" w:hAnsiTheme="majorHAnsi"/>
          <w:spacing w:val="-8"/>
          <w:sz w:val="24"/>
        </w:rPr>
        <w:t xml:space="preserve"> </w:t>
      </w:r>
      <w:r w:rsidRPr="00752E7A">
        <w:rPr>
          <w:rFonts w:asciiTheme="majorHAnsi" w:hAnsiTheme="majorHAnsi"/>
          <w:sz w:val="24"/>
        </w:rPr>
        <w:t>recommendation</w:t>
      </w:r>
      <w:r w:rsidRPr="00752E7A">
        <w:rPr>
          <w:rFonts w:asciiTheme="majorHAnsi" w:hAnsiTheme="majorHAnsi"/>
          <w:spacing w:val="-5"/>
          <w:sz w:val="24"/>
        </w:rPr>
        <w:t xml:space="preserve"> </w:t>
      </w:r>
      <w:r w:rsidRPr="00752E7A">
        <w:rPr>
          <w:rFonts w:asciiTheme="majorHAnsi" w:hAnsiTheme="majorHAnsi"/>
          <w:sz w:val="24"/>
        </w:rPr>
        <w:t>of</w:t>
      </w:r>
      <w:r w:rsidRPr="00752E7A">
        <w:rPr>
          <w:rFonts w:asciiTheme="majorHAnsi" w:hAnsiTheme="majorHAnsi"/>
          <w:spacing w:val="-6"/>
          <w:sz w:val="24"/>
        </w:rPr>
        <w:t xml:space="preserve"> </w:t>
      </w:r>
      <w:r w:rsidRPr="00752E7A">
        <w:rPr>
          <w:rFonts w:asciiTheme="majorHAnsi" w:hAnsiTheme="majorHAnsi"/>
          <w:sz w:val="24"/>
        </w:rPr>
        <w:t>the</w:t>
      </w:r>
      <w:r w:rsidRPr="00752E7A">
        <w:rPr>
          <w:rFonts w:asciiTheme="majorHAnsi" w:hAnsiTheme="majorHAnsi"/>
          <w:spacing w:val="-8"/>
          <w:sz w:val="24"/>
        </w:rPr>
        <w:t xml:space="preserve"> </w:t>
      </w:r>
      <w:r w:rsidRPr="00752E7A">
        <w:rPr>
          <w:rFonts w:asciiTheme="majorHAnsi" w:hAnsiTheme="majorHAnsi"/>
          <w:sz w:val="24"/>
        </w:rPr>
        <w:t>Nominating</w:t>
      </w:r>
      <w:r w:rsidRPr="00752E7A">
        <w:rPr>
          <w:rFonts w:asciiTheme="majorHAnsi" w:hAnsiTheme="majorHAnsi"/>
          <w:spacing w:val="-8"/>
          <w:sz w:val="24"/>
        </w:rPr>
        <w:t xml:space="preserve"> </w:t>
      </w:r>
      <w:r w:rsidRPr="00752E7A">
        <w:rPr>
          <w:rFonts w:asciiTheme="majorHAnsi" w:hAnsiTheme="majorHAnsi"/>
          <w:sz w:val="24"/>
        </w:rPr>
        <w:t>and</w:t>
      </w:r>
      <w:r w:rsidRPr="00752E7A">
        <w:rPr>
          <w:rFonts w:asciiTheme="majorHAnsi" w:hAnsiTheme="majorHAnsi"/>
          <w:spacing w:val="-5"/>
          <w:sz w:val="24"/>
        </w:rPr>
        <w:t xml:space="preserve"> </w:t>
      </w:r>
      <w:r w:rsidRPr="00752E7A">
        <w:rPr>
          <w:rFonts w:asciiTheme="majorHAnsi" w:hAnsiTheme="majorHAnsi"/>
          <w:sz w:val="24"/>
        </w:rPr>
        <w:t xml:space="preserve">Governance </w:t>
      </w:r>
      <w:r w:rsidRPr="00752E7A">
        <w:rPr>
          <w:rFonts w:asciiTheme="majorHAnsi" w:hAnsiTheme="majorHAnsi"/>
          <w:spacing w:val="-2"/>
          <w:sz w:val="24"/>
        </w:rPr>
        <w:t>Committee.</w:t>
      </w:r>
    </w:p>
    <w:p w14:paraId="57B6E79D" w14:textId="77777777" w:rsidR="006E1E0B" w:rsidRPr="00752E7A" w:rsidRDefault="006E1E0B">
      <w:pPr>
        <w:pStyle w:val="BodyText"/>
        <w:spacing w:before="29"/>
        <w:rPr>
          <w:rFonts w:asciiTheme="majorHAnsi" w:hAnsiTheme="majorHAnsi"/>
        </w:rPr>
      </w:pPr>
    </w:p>
    <w:p w14:paraId="1EE05F95" w14:textId="77777777" w:rsidR="006E1E0B" w:rsidRPr="00752E7A" w:rsidRDefault="004561E6">
      <w:pPr>
        <w:pStyle w:val="ListParagraph"/>
        <w:numPr>
          <w:ilvl w:val="0"/>
          <w:numId w:val="3"/>
        </w:numPr>
        <w:tabs>
          <w:tab w:val="left" w:pos="823"/>
        </w:tabs>
        <w:spacing w:line="249" w:lineRule="auto"/>
        <w:ind w:right="107"/>
        <w:rPr>
          <w:rFonts w:asciiTheme="majorHAnsi" w:hAnsiTheme="majorHAnsi"/>
          <w:sz w:val="24"/>
        </w:rPr>
      </w:pPr>
      <w:r w:rsidRPr="00752E7A">
        <w:rPr>
          <w:rFonts w:asciiTheme="majorHAnsi" w:hAnsiTheme="majorHAnsi"/>
          <w:b/>
          <w:sz w:val="24"/>
        </w:rPr>
        <w:t>Selection of the Chair.</w:t>
      </w:r>
      <w:r w:rsidRPr="00752E7A">
        <w:rPr>
          <w:rFonts w:asciiTheme="majorHAnsi" w:hAnsiTheme="majorHAnsi"/>
          <w:b/>
          <w:spacing w:val="40"/>
          <w:sz w:val="24"/>
        </w:rPr>
        <w:t xml:space="preserve"> </w:t>
      </w:r>
      <w:r w:rsidRPr="00752E7A">
        <w:rPr>
          <w:rFonts w:asciiTheme="majorHAnsi" w:hAnsiTheme="majorHAnsi"/>
          <w:sz w:val="24"/>
        </w:rPr>
        <w:t>The Chairman of the Committee (the “Chair”) shall be appointed annually by the Board on the recommendation of the Nominating and Governance Committee.</w:t>
      </w:r>
    </w:p>
    <w:p w14:paraId="20BFA009" w14:textId="77777777" w:rsidR="006E1E0B" w:rsidRPr="00752E7A" w:rsidRDefault="006E1E0B">
      <w:pPr>
        <w:pStyle w:val="BodyText"/>
        <w:spacing w:before="27"/>
        <w:rPr>
          <w:rFonts w:asciiTheme="majorHAnsi" w:hAnsiTheme="majorHAnsi"/>
        </w:rPr>
      </w:pPr>
    </w:p>
    <w:p w14:paraId="726B48FE" w14:textId="77777777" w:rsidR="006E1E0B" w:rsidRPr="00752E7A" w:rsidRDefault="004561E6">
      <w:pPr>
        <w:pStyle w:val="ListParagraph"/>
        <w:numPr>
          <w:ilvl w:val="0"/>
          <w:numId w:val="3"/>
        </w:numPr>
        <w:tabs>
          <w:tab w:val="left" w:pos="823"/>
        </w:tabs>
        <w:spacing w:line="249" w:lineRule="auto"/>
        <w:rPr>
          <w:rFonts w:asciiTheme="majorHAnsi" w:hAnsiTheme="majorHAnsi"/>
          <w:sz w:val="24"/>
        </w:rPr>
      </w:pPr>
      <w:r w:rsidRPr="00752E7A">
        <w:rPr>
          <w:rFonts w:asciiTheme="majorHAnsi" w:hAnsiTheme="majorHAnsi"/>
          <w:b/>
          <w:sz w:val="24"/>
        </w:rPr>
        <w:t>Vacancies.</w:t>
      </w:r>
      <w:r w:rsidRPr="00752E7A">
        <w:rPr>
          <w:rFonts w:asciiTheme="majorHAnsi" w:hAnsiTheme="majorHAnsi"/>
          <w:b/>
          <w:spacing w:val="12"/>
          <w:sz w:val="24"/>
        </w:rPr>
        <w:t xml:space="preserve"> </w:t>
      </w:r>
      <w:r w:rsidRPr="00752E7A">
        <w:rPr>
          <w:rFonts w:asciiTheme="majorHAnsi" w:hAnsiTheme="majorHAnsi"/>
          <w:sz w:val="24"/>
        </w:rPr>
        <w:t>Vacancies</w:t>
      </w:r>
      <w:r w:rsidRPr="00752E7A">
        <w:rPr>
          <w:rFonts w:asciiTheme="majorHAnsi" w:hAnsiTheme="majorHAnsi"/>
          <w:spacing w:val="-16"/>
          <w:sz w:val="24"/>
        </w:rPr>
        <w:t xml:space="preserve"> </w:t>
      </w:r>
      <w:r w:rsidRPr="00752E7A">
        <w:rPr>
          <w:rFonts w:asciiTheme="majorHAnsi" w:hAnsiTheme="majorHAnsi"/>
          <w:sz w:val="24"/>
        </w:rPr>
        <w:t>on</w:t>
      </w:r>
      <w:r w:rsidRPr="00752E7A">
        <w:rPr>
          <w:rFonts w:asciiTheme="majorHAnsi" w:hAnsiTheme="majorHAnsi"/>
          <w:spacing w:val="-17"/>
          <w:sz w:val="24"/>
        </w:rPr>
        <w:t xml:space="preserve"> </w:t>
      </w:r>
      <w:r w:rsidRPr="00752E7A">
        <w:rPr>
          <w:rFonts w:asciiTheme="majorHAnsi" w:hAnsiTheme="majorHAnsi"/>
          <w:sz w:val="24"/>
        </w:rPr>
        <w:t>the</w:t>
      </w:r>
      <w:r w:rsidRPr="00752E7A">
        <w:rPr>
          <w:rFonts w:asciiTheme="majorHAnsi" w:hAnsiTheme="majorHAnsi"/>
          <w:spacing w:val="-17"/>
          <w:sz w:val="24"/>
        </w:rPr>
        <w:t xml:space="preserve"> </w:t>
      </w:r>
      <w:r w:rsidRPr="00752E7A">
        <w:rPr>
          <w:rFonts w:asciiTheme="majorHAnsi" w:hAnsiTheme="majorHAnsi"/>
          <w:sz w:val="24"/>
        </w:rPr>
        <w:t>Committee</w:t>
      </w:r>
      <w:r w:rsidRPr="00752E7A">
        <w:rPr>
          <w:rFonts w:asciiTheme="majorHAnsi" w:hAnsiTheme="majorHAnsi"/>
          <w:spacing w:val="-16"/>
          <w:sz w:val="24"/>
        </w:rPr>
        <w:t xml:space="preserve"> </w:t>
      </w:r>
      <w:r w:rsidRPr="00752E7A">
        <w:rPr>
          <w:rFonts w:asciiTheme="majorHAnsi" w:hAnsiTheme="majorHAnsi"/>
          <w:sz w:val="24"/>
        </w:rPr>
        <w:t>or</w:t>
      </w:r>
      <w:r w:rsidRPr="00752E7A">
        <w:rPr>
          <w:rFonts w:asciiTheme="majorHAnsi" w:hAnsiTheme="majorHAnsi"/>
          <w:spacing w:val="-17"/>
          <w:sz w:val="24"/>
        </w:rPr>
        <w:t xml:space="preserve"> </w:t>
      </w:r>
      <w:r w:rsidRPr="00752E7A">
        <w:rPr>
          <w:rFonts w:asciiTheme="majorHAnsi" w:hAnsiTheme="majorHAnsi"/>
          <w:sz w:val="24"/>
        </w:rPr>
        <w:t>in</w:t>
      </w:r>
      <w:r w:rsidRPr="00752E7A">
        <w:rPr>
          <w:rFonts w:asciiTheme="majorHAnsi" w:hAnsiTheme="majorHAnsi"/>
          <w:spacing w:val="-17"/>
          <w:sz w:val="24"/>
        </w:rPr>
        <w:t xml:space="preserve"> </w:t>
      </w:r>
      <w:r w:rsidRPr="00752E7A">
        <w:rPr>
          <w:rFonts w:asciiTheme="majorHAnsi" w:hAnsiTheme="majorHAnsi"/>
          <w:sz w:val="24"/>
        </w:rPr>
        <w:t>the</w:t>
      </w:r>
      <w:r w:rsidRPr="00752E7A">
        <w:rPr>
          <w:rFonts w:asciiTheme="majorHAnsi" w:hAnsiTheme="majorHAnsi"/>
          <w:spacing w:val="-16"/>
          <w:sz w:val="24"/>
        </w:rPr>
        <w:t xml:space="preserve"> </w:t>
      </w:r>
      <w:r w:rsidRPr="00752E7A">
        <w:rPr>
          <w:rFonts w:asciiTheme="majorHAnsi" w:hAnsiTheme="majorHAnsi"/>
          <w:sz w:val="24"/>
        </w:rPr>
        <w:t>Chair</w:t>
      </w:r>
      <w:r w:rsidRPr="00752E7A">
        <w:rPr>
          <w:rFonts w:asciiTheme="majorHAnsi" w:hAnsiTheme="majorHAnsi"/>
          <w:spacing w:val="-17"/>
          <w:sz w:val="24"/>
        </w:rPr>
        <w:t xml:space="preserve"> </w:t>
      </w:r>
      <w:r w:rsidRPr="00752E7A">
        <w:rPr>
          <w:rFonts w:asciiTheme="majorHAnsi" w:hAnsiTheme="majorHAnsi"/>
          <w:sz w:val="24"/>
        </w:rPr>
        <w:t>shall</w:t>
      </w:r>
      <w:r w:rsidRPr="00752E7A">
        <w:rPr>
          <w:rFonts w:asciiTheme="majorHAnsi" w:hAnsiTheme="majorHAnsi"/>
          <w:spacing w:val="-17"/>
          <w:sz w:val="24"/>
        </w:rPr>
        <w:t xml:space="preserve"> </w:t>
      </w:r>
      <w:r w:rsidRPr="00752E7A">
        <w:rPr>
          <w:rFonts w:asciiTheme="majorHAnsi" w:hAnsiTheme="majorHAnsi"/>
          <w:sz w:val="24"/>
        </w:rPr>
        <w:t>be</w:t>
      </w:r>
      <w:r w:rsidRPr="00752E7A">
        <w:rPr>
          <w:rFonts w:asciiTheme="majorHAnsi" w:hAnsiTheme="majorHAnsi"/>
          <w:spacing w:val="-16"/>
          <w:sz w:val="24"/>
        </w:rPr>
        <w:t xml:space="preserve"> </w:t>
      </w:r>
      <w:r w:rsidRPr="00752E7A">
        <w:rPr>
          <w:rFonts w:asciiTheme="majorHAnsi" w:hAnsiTheme="majorHAnsi"/>
          <w:sz w:val="24"/>
        </w:rPr>
        <w:t>filled</w:t>
      </w:r>
      <w:r w:rsidRPr="00752E7A">
        <w:rPr>
          <w:rFonts w:asciiTheme="majorHAnsi" w:hAnsiTheme="majorHAnsi"/>
          <w:spacing w:val="-17"/>
          <w:sz w:val="24"/>
        </w:rPr>
        <w:t xml:space="preserve"> </w:t>
      </w:r>
      <w:r w:rsidRPr="00752E7A">
        <w:rPr>
          <w:rFonts w:asciiTheme="majorHAnsi" w:hAnsiTheme="majorHAnsi"/>
          <w:sz w:val="24"/>
        </w:rPr>
        <w:t>by</w:t>
      </w:r>
      <w:r w:rsidRPr="00752E7A">
        <w:rPr>
          <w:rFonts w:asciiTheme="majorHAnsi" w:hAnsiTheme="majorHAnsi"/>
          <w:spacing w:val="-17"/>
          <w:sz w:val="24"/>
        </w:rPr>
        <w:t xml:space="preserve"> </w:t>
      </w:r>
      <w:r w:rsidRPr="00752E7A">
        <w:rPr>
          <w:rFonts w:asciiTheme="majorHAnsi" w:hAnsiTheme="majorHAnsi"/>
          <w:sz w:val="24"/>
        </w:rPr>
        <w:t>the</w:t>
      </w:r>
      <w:r w:rsidRPr="00752E7A">
        <w:rPr>
          <w:rFonts w:asciiTheme="majorHAnsi" w:hAnsiTheme="majorHAnsi"/>
          <w:spacing w:val="-16"/>
          <w:sz w:val="24"/>
        </w:rPr>
        <w:t xml:space="preserve"> </w:t>
      </w:r>
      <w:r w:rsidRPr="00752E7A">
        <w:rPr>
          <w:rFonts w:asciiTheme="majorHAnsi" w:hAnsiTheme="majorHAnsi"/>
          <w:sz w:val="24"/>
        </w:rPr>
        <w:t>Board upon recommendation of the Nominating and Governance Committee at the next meeting of the Board following the occurrence of the vacancy.</w:t>
      </w:r>
    </w:p>
    <w:p w14:paraId="18DC1C4E" w14:textId="77777777" w:rsidR="006E1E0B" w:rsidRPr="00752E7A" w:rsidRDefault="006E1E0B">
      <w:pPr>
        <w:pStyle w:val="BodyText"/>
        <w:spacing w:before="30"/>
        <w:rPr>
          <w:rFonts w:asciiTheme="majorHAnsi" w:hAnsiTheme="majorHAnsi"/>
        </w:rPr>
      </w:pPr>
    </w:p>
    <w:p w14:paraId="4F36A2B1" w14:textId="4BF7A8DA" w:rsidR="006E1E0B" w:rsidRPr="00752E7A" w:rsidRDefault="004561E6">
      <w:pPr>
        <w:pStyle w:val="ListParagraph"/>
        <w:numPr>
          <w:ilvl w:val="0"/>
          <w:numId w:val="3"/>
        </w:numPr>
        <w:tabs>
          <w:tab w:val="left" w:pos="823"/>
        </w:tabs>
        <w:spacing w:line="249" w:lineRule="auto"/>
        <w:rPr>
          <w:rFonts w:asciiTheme="majorHAnsi" w:hAnsiTheme="majorHAnsi"/>
          <w:sz w:val="24"/>
        </w:rPr>
      </w:pPr>
      <w:r w:rsidRPr="00752E7A">
        <w:rPr>
          <w:rFonts w:asciiTheme="majorHAnsi" w:hAnsiTheme="majorHAnsi"/>
          <w:b/>
          <w:sz w:val="24"/>
        </w:rPr>
        <w:t>Removal or Replacement of Members.</w:t>
      </w:r>
      <w:r w:rsidRPr="00752E7A">
        <w:rPr>
          <w:rFonts w:asciiTheme="majorHAnsi" w:hAnsiTheme="majorHAnsi"/>
          <w:b/>
          <w:spacing w:val="40"/>
          <w:sz w:val="24"/>
        </w:rPr>
        <w:t xml:space="preserve"> </w:t>
      </w:r>
      <w:r w:rsidRPr="00752E7A">
        <w:rPr>
          <w:rFonts w:asciiTheme="majorHAnsi" w:hAnsiTheme="majorHAnsi"/>
          <w:sz w:val="24"/>
        </w:rPr>
        <w:t xml:space="preserve">Members of the </w:t>
      </w:r>
      <w:r w:rsidR="000B3FD8" w:rsidRPr="00752E7A">
        <w:rPr>
          <w:rFonts w:asciiTheme="majorHAnsi" w:hAnsiTheme="majorHAnsi"/>
          <w:sz w:val="24"/>
        </w:rPr>
        <w:t>C</w:t>
      </w:r>
      <w:r w:rsidRPr="00752E7A">
        <w:rPr>
          <w:rFonts w:asciiTheme="majorHAnsi" w:hAnsiTheme="majorHAnsi"/>
          <w:sz w:val="24"/>
        </w:rPr>
        <w:t>ommittee may be removed or replaced, with or without cause, by a majority vote of the Board.</w:t>
      </w:r>
    </w:p>
    <w:p w14:paraId="7E0C4FA4" w14:textId="77777777" w:rsidR="006E1E0B" w:rsidRPr="00752E7A" w:rsidRDefault="006E1E0B">
      <w:pPr>
        <w:pStyle w:val="BodyText"/>
        <w:spacing w:before="28"/>
        <w:rPr>
          <w:rFonts w:asciiTheme="majorHAnsi" w:hAnsiTheme="majorHAnsi"/>
        </w:rPr>
      </w:pPr>
    </w:p>
    <w:p w14:paraId="395843A2" w14:textId="46CD7D54" w:rsidR="006E1E0B" w:rsidRPr="001D3885" w:rsidRDefault="00DA20C8">
      <w:pPr>
        <w:pStyle w:val="Heading1"/>
        <w:rPr>
          <w:rFonts w:asciiTheme="majorHAnsi" w:hAnsiTheme="majorHAnsi"/>
          <w:b/>
          <w:bCs/>
          <w:u w:val="none"/>
        </w:rPr>
      </w:pPr>
      <w:r>
        <w:rPr>
          <w:rFonts w:asciiTheme="majorHAnsi" w:hAnsiTheme="majorHAnsi"/>
          <w:b/>
          <w:bCs/>
        </w:rPr>
        <w:t>Authority and Responsibility</w:t>
      </w:r>
    </w:p>
    <w:p w14:paraId="0A277DD7" w14:textId="77777777" w:rsidR="006E1E0B" w:rsidRPr="00752E7A" w:rsidRDefault="006E1E0B">
      <w:pPr>
        <w:pStyle w:val="BodyText"/>
        <w:spacing w:before="46"/>
        <w:rPr>
          <w:rFonts w:asciiTheme="majorHAnsi" w:hAnsiTheme="majorHAnsi"/>
        </w:rPr>
      </w:pPr>
    </w:p>
    <w:p w14:paraId="2813485F" w14:textId="0ECDDB18" w:rsidR="006E1E0B" w:rsidRPr="00752E7A" w:rsidRDefault="004561E6">
      <w:pPr>
        <w:pStyle w:val="ListParagraph"/>
        <w:numPr>
          <w:ilvl w:val="0"/>
          <w:numId w:val="2"/>
        </w:numPr>
        <w:tabs>
          <w:tab w:val="left" w:pos="823"/>
        </w:tabs>
        <w:spacing w:line="249" w:lineRule="auto"/>
        <w:ind w:right="108"/>
        <w:rPr>
          <w:rFonts w:asciiTheme="majorHAnsi" w:hAnsiTheme="majorHAnsi"/>
          <w:sz w:val="24"/>
        </w:rPr>
      </w:pPr>
      <w:r w:rsidRPr="00752E7A">
        <w:rPr>
          <w:rFonts w:asciiTheme="majorHAnsi" w:hAnsiTheme="majorHAnsi"/>
          <w:b/>
          <w:sz w:val="24"/>
        </w:rPr>
        <w:t>Compensation Strategy.</w:t>
      </w:r>
      <w:r w:rsidRPr="00752E7A">
        <w:rPr>
          <w:rFonts w:asciiTheme="majorHAnsi" w:hAnsiTheme="majorHAnsi"/>
          <w:b/>
          <w:spacing w:val="40"/>
          <w:sz w:val="24"/>
        </w:rPr>
        <w:t xml:space="preserve"> </w:t>
      </w:r>
      <w:r w:rsidRPr="00752E7A">
        <w:rPr>
          <w:rFonts w:asciiTheme="majorHAnsi" w:hAnsiTheme="majorHAnsi"/>
          <w:sz w:val="24"/>
        </w:rPr>
        <w:t xml:space="preserve">Oversee the development of a compensation strategy for the Company’s Executive </w:t>
      </w:r>
      <w:r w:rsidR="0006531B" w:rsidRPr="00752E7A">
        <w:rPr>
          <w:rFonts w:asciiTheme="majorHAnsi" w:hAnsiTheme="majorHAnsi"/>
          <w:sz w:val="24"/>
        </w:rPr>
        <w:t>O</w:t>
      </w:r>
      <w:r w:rsidRPr="00752E7A">
        <w:rPr>
          <w:rFonts w:asciiTheme="majorHAnsi" w:hAnsiTheme="majorHAnsi"/>
          <w:sz w:val="24"/>
        </w:rPr>
        <w:t>fficers. Oversee the Company’s assessment of compensation policies and practices as they relate to the Company’s risk management, as required by SEC regulations.</w:t>
      </w:r>
    </w:p>
    <w:p w14:paraId="06CC1EE2" w14:textId="77777777" w:rsidR="006E1E0B" w:rsidRPr="00752E7A" w:rsidRDefault="006E1E0B">
      <w:pPr>
        <w:pStyle w:val="BodyText"/>
        <w:spacing w:before="28"/>
        <w:rPr>
          <w:rFonts w:asciiTheme="majorHAnsi" w:hAnsiTheme="majorHAnsi"/>
        </w:rPr>
      </w:pPr>
    </w:p>
    <w:p w14:paraId="5FC98AAF" w14:textId="4AE0B6A7" w:rsidR="006E1E0B" w:rsidRPr="00752E7A" w:rsidRDefault="004561E6">
      <w:pPr>
        <w:pStyle w:val="ListParagraph"/>
        <w:numPr>
          <w:ilvl w:val="0"/>
          <w:numId w:val="2"/>
        </w:numPr>
        <w:tabs>
          <w:tab w:val="left" w:pos="823"/>
        </w:tabs>
        <w:spacing w:line="252" w:lineRule="auto"/>
        <w:ind w:right="110"/>
        <w:rPr>
          <w:rFonts w:asciiTheme="majorHAnsi" w:hAnsiTheme="majorHAnsi"/>
          <w:sz w:val="24"/>
        </w:rPr>
      </w:pPr>
      <w:r w:rsidRPr="00752E7A">
        <w:rPr>
          <w:rFonts w:asciiTheme="majorHAnsi" w:hAnsiTheme="majorHAnsi"/>
          <w:b/>
          <w:sz w:val="24"/>
        </w:rPr>
        <w:t>CEO Evaluation.</w:t>
      </w:r>
      <w:r w:rsidRPr="00752E7A">
        <w:rPr>
          <w:rFonts w:asciiTheme="majorHAnsi" w:hAnsiTheme="majorHAnsi"/>
          <w:b/>
          <w:spacing w:val="40"/>
          <w:sz w:val="24"/>
        </w:rPr>
        <w:t xml:space="preserve"> </w:t>
      </w:r>
      <w:r w:rsidRPr="00752E7A">
        <w:rPr>
          <w:rFonts w:asciiTheme="majorHAnsi" w:hAnsiTheme="majorHAnsi"/>
          <w:sz w:val="24"/>
        </w:rPr>
        <w:t>Evaluate</w:t>
      </w:r>
      <w:r w:rsidRPr="00752E7A">
        <w:rPr>
          <w:rFonts w:asciiTheme="majorHAnsi" w:hAnsiTheme="majorHAnsi"/>
          <w:spacing w:val="-2"/>
          <w:sz w:val="24"/>
        </w:rPr>
        <w:t xml:space="preserve"> </w:t>
      </w:r>
      <w:r w:rsidRPr="00752E7A">
        <w:rPr>
          <w:rFonts w:asciiTheme="majorHAnsi" w:hAnsiTheme="majorHAnsi"/>
          <w:sz w:val="24"/>
        </w:rPr>
        <w:t>the</w:t>
      </w:r>
      <w:r w:rsidRPr="00752E7A">
        <w:rPr>
          <w:rFonts w:asciiTheme="majorHAnsi" w:hAnsiTheme="majorHAnsi"/>
          <w:spacing w:val="-2"/>
          <w:sz w:val="24"/>
        </w:rPr>
        <w:t xml:space="preserve"> </w:t>
      </w:r>
      <w:r w:rsidRPr="00752E7A">
        <w:rPr>
          <w:rFonts w:asciiTheme="majorHAnsi" w:hAnsiTheme="majorHAnsi"/>
          <w:sz w:val="24"/>
        </w:rPr>
        <w:t>performance</w:t>
      </w:r>
      <w:r w:rsidRPr="00752E7A">
        <w:rPr>
          <w:rFonts w:asciiTheme="majorHAnsi" w:hAnsiTheme="majorHAnsi"/>
          <w:spacing w:val="-4"/>
          <w:sz w:val="24"/>
        </w:rPr>
        <w:t xml:space="preserve"> </w:t>
      </w:r>
      <w:r w:rsidRPr="00752E7A">
        <w:rPr>
          <w:rFonts w:asciiTheme="majorHAnsi" w:hAnsiTheme="majorHAnsi"/>
          <w:sz w:val="24"/>
        </w:rPr>
        <w:t>of the</w:t>
      </w:r>
      <w:r w:rsidRPr="00752E7A">
        <w:rPr>
          <w:rFonts w:asciiTheme="majorHAnsi" w:hAnsiTheme="majorHAnsi"/>
          <w:spacing w:val="-2"/>
          <w:sz w:val="24"/>
        </w:rPr>
        <w:t xml:space="preserve"> </w:t>
      </w:r>
      <w:r w:rsidRPr="00752E7A">
        <w:rPr>
          <w:rFonts w:asciiTheme="majorHAnsi" w:hAnsiTheme="majorHAnsi"/>
          <w:sz w:val="24"/>
        </w:rPr>
        <w:t>CEO</w:t>
      </w:r>
      <w:r w:rsidRPr="00752E7A">
        <w:rPr>
          <w:rFonts w:asciiTheme="majorHAnsi" w:hAnsiTheme="majorHAnsi"/>
          <w:spacing w:val="-2"/>
          <w:sz w:val="24"/>
        </w:rPr>
        <w:t xml:space="preserve"> </w:t>
      </w:r>
      <w:r w:rsidRPr="00752E7A">
        <w:rPr>
          <w:rFonts w:asciiTheme="majorHAnsi" w:hAnsiTheme="majorHAnsi"/>
          <w:sz w:val="24"/>
        </w:rPr>
        <w:t>on</w:t>
      </w:r>
      <w:r w:rsidRPr="00752E7A">
        <w:rPr>
          <w:rFonts w:asciiTheme="majorHAnsi" w:hAnsiTheme="majorHAnsi"/>
          <w:spacing w:val="-2"/>
          <w:sz w:val="24"/>
        </w:rPr>
        <w:t xml:space="preserve"> </w:t>
      </w:r>
      <w:r w:rsidRPr="00752E7A">
        <w:rPr>
          <w:rFonts w:asciiTheme="majorHAnsi" w:hAnsiTheme="majorHAnsi"/>
          <w:sz w:val="24"/>
        </w:rPr>
        <w:t>an</w:t>
      </w:r>
      <w:r w:rsidRPr="00752E7A">
        <w:rPr>
          <w:rFonts w:asciiTheme="majorHAnsi" w:hAnsiTheme="majorHAnsi"/>
          <w:spacing w:val="-2"/>
          <w:sz w:val="24"/>
        </w:rPr>
        <w:t xml:space="preserve"> </w:t>
      </w:r>
      <w:r w:rsidRPr="00752E7A">
        <w:rPr>
          <w:rFonts w:asciiTheme="majorHAnsi" w:hAnsiTheme="majorHAnsi"/>
          <w:sz w:val="24"/>
        </w:rPr>
        <w:t>annual</w:t>
      </w:r>
      <w:r w:rsidRPr="00752E7A">
        <w:rPr>
          <w:rFonts w:asciiTheme="majorHAnsi" w:hAnsiTheme="majorHAnsi"/>
          <w:spacing w:val="-3"/>
          <w:sz w:val="24"/>
        </w:rPr>
        <w:t xml:space="preserve"> </w:t>
      </w:r>
      <w:r w:rsidRPr="00752E7A">
        <w:rPr>
          <w:rFonts w:asciiTheme="majorHAnsi" w:hAnsiTheme="majorHAnsi"/>
          <w:sz w:val="24"/>
        </w:rPr>
        <w:t>basis</w:t>
      </w:r>
      <w:r w:rsidR="00B537E6" w:rsidRPr="00752E7A">
        <w:rPr>
          <w:rFonts w:asciiTheme="majorHAnsi" w:hAnsiTheme="majorHAnsi"/>
          <w:sz w:val="24"/>
        </w:rPr>
        <w:t>.</w:t>
      </w:r>
    </w:p>
    <w:p w14:paraId="51DA3975" w14:textId="77777777" w:rsidR="006E1E0B" w:rsidRPr="00752E7A" w:rsidRDefault="006E1E0B">
      <w:pPr>
        <w:pStyle w:val="BodyText"/>
        <w:spacing w:before="23"/>
        <w:rPr>
          <w:rFonts w:asciiTheme="majorHAnsi" w:hAnsiTheme="majorHAnsi"/>
        </w:rPr>
      </w:pPr>
    </w:p>
    <w:p w14:paraId="3BDB2E32" w14:textId="29CBEF39" w:rsidR="006E1E0B" w:rsidRPr="00752E7A" w:rsidRDefault="004561E6">
      <w:pPr>
        <w:pStyle w:val="ListParagraph"/>
        <w:numPr>
          <w:ilvl w:val="0"/>
          <w:numId w:val="2"/>
        </w:numPr>
        <w:tabs>
          <w:tab w:val="left" w:pos="823"/>
        </w:tabs>
        <w:spacing w:line="249" w:lineRule="auto"/>
        <w:ind w:right="108"/>
        <w:rPr>
          <w:rFonts w:asciiTheme="majorHAnsi" w:hAnsiTheme="majorHAnsi"/>
          <w:sz w:val="24"/>
        </w:rPr>
      </w:pPr>
      <w:r w:rsidRPr="00752E7A">
        <w:rPr>
          <w:rFonts w:asciiTheme="majorHAnsi" w:hAnsiTheme="majorHAnsi"/>
          <w:b/>
          <w:sz w:val="24"/>
        </w:rPr>
        <w:t>CEO Compensation</w:t>
      </w:r>
      <w:r w:rsidRPr="00752E7A">
        <w:rPr>
          <w:rFonts w:asciiTheme="majorHAnsi" w:hAnsiTheme="majorHAnsi"/>
          <w:sz w:val="24"/>
        </w:rPr>
        <w:t>.</w:t>
      </w:r>
      <w:r w:rsidRPr="00752E7A">
        <w:rPr>
          <w:rFonts w:asciiTheme="majorHAnsi" w:hAnsiTheme="majorHAnsi"/>
          <w:spacing w:val="40"/>
          <w:sz w:val="24"/>
        </w:rPr>
        <w:t xml:space="preserve"> </w:t>
      </w:r>
      <w:r w:rsidRPr="00752E7A">
        <w:rPr>
          <w:rFonts w:asciiTheme="majorHAnsi" w:hAnsiTheme="majorHAnsi"/>
          <w:sz w:val="24"/>
        </w:rPr>
        <w:t xml:space="preserve">Review and approve the elements of compensation, including executive benefits and perquisites, for the CEO after evaluation of performance, with advice and recommendations from other Board </w:t>
      </w:r>
      <w:r w:rsidR="002604D2" w:rsidRPr="00752E7A">
        <w:rPr>
          <w:rFonts w:asciiTheme="majorHAnsi" w:hAnsiTheme="majorHAnsi"/>
          <w:sz w:val="24"/>
        </w:rPr>
        <w:t>m</w:t>
      </w:r>
      <w:r w:rsidRPr="00752E7A">
        <w:rPr>
          <w:rFonts w:asciiTheme="majorHAnsi" w:hAnsiTheme="majorHAnsi"/>
          <w:sz w:val="24"/>
        </w:rPr>
        <w:t>embers as appropriate.</w:t>
      </w:r>
      <w:r w:rsidRPr="00752E7A">
        <w:rPr>
          <w:rFonts w:asciiTheme="majorHAnsi" w:hAnsiTheme="majorHAnsi"/>
          <w:spacing w:val="-2"/>
          <w:sz w:val="24"/>
        </w:rPr>
        <w:t xml:space="preserve"> </w:t>
      </w:r>
      <w:r w:rsidRPr="00752E7A">
        <w:rPr>
          <w:rFonts w:asciiTheme="majorHAnsi" w:hAnsiTheme="majorHAnsi"/>
          <w:sz w:val="24"/>
        </w:rPr>
        <w:t>The CEO</w:t>
      </w:r>
      <w:r w:rsidRPr="00752E7A">
        <w:rPr>
          <w:rFonts w:asciiTheme="majorHAnsi" w:hAnsiTheme="majorHAnsi"/>
          <w:spacing w:val="-2"/>
          <w:sz w:val="24"/>
        </w:rPr>
        <w:t xml:space="preserve"> </w:t>
      </w:r>
      <w:r w:rsidRPr="00752E7A">
        <w:rPr>
          <w:rFonts w:asciiTheme="majorHAnsi" w:hAnsiTheme="majorHAnsi"/>
          <w:sz w:val="24"/>
        </w:rPr>
        <w:t>shall</w:t>
      </w:r>
      <w:r w:rsidRPr="00752E7A">
        <w:rPr>
          <w:rFonts w:asciiTheme="majorHAnsi" w:hAnsiTheme="majorHAnsi"/>
          <w:spacing w:val="-1"/>
          <w:sz w:val="24"/>
        </w:rPr>
        <w:t xml:space="preserve"> </w:t>
      </w:r>
      <w:r w:rsidRPr="00752E7A">
        <w:rPr>
          <w:rFonts w:asciiTheme="majorHAnsi" w:hAnsiTheme="majorHAnsi"/>
          <w:sz w:val="24"/>
        </w:rPr>
        <w:t>not</w:t>
      </w:r>
      <w:r w:rsidRPr="00752E7A">
        <w:rPr>
          <w:rFonts w:asciiTheme="majorHAnsi" w:hAnsiTheme="majorHAnsi"/>
          <w:spacing w:val="-2"/>
          <w:sz w:val="24"/>
        </w:rPr>
        <w:t xml:space="preserve"> </w:t>
      </w:r>
      <w:r w:rsidRPr="00752E7A">
        <w:rPr>
          <w:rFonts w:asciiTheme="majorHAnsi" w:hAnsiTheme="majorHAnsi"/>
          <w:sz w:val="24"/>
        </w:rPr>
        <w:t>be</w:t>
      </w:r>
      <w:r w:rsidRPr="00752E7A">
        <w:rPr>
          <w:rFonts w:asciiTheme="majorHAnsi" w:hAnsiTheme="majorHAnsi"/>
          <w:spacing w:val="-2"/>
          <w:sz w:val="24"/>
        </w:rPr>
        <w:t xml:space="preserve"> </w:t>
      </w:r>
      <w:r w:rsidRPr="00752E7A">
        <w:rPr>
          <w:rFonts w:asciiTheme="majorHAnsi" w:hAnsiTheme="majorHAnsi"/>
          <w:sz w:val="24"/>
        </w:rPr>
        <w:t>present</w:t>
      </w:r>
      <w:r w:rsidRPr="00752E7A">
        <w:rPr>
          <w:rFonts w:asciiTheme="majorHAnsi" w:hAnsiTheme="majorHAnsi"/>
          <w:spacing w:val="-2"/>
          <w:sz w:val="24"/>
        </w:rPr>
        <w:t xml:space="preserve"> </w:t>
      </w:r>
      <w:r w:rsidRPr="00752E7A">
        <w:rPr>
          <w:rFonts w:asciiTheme="majorHAnsi" w:hAnsiTheme="majorHAnsi"/>
          <w:sz w:val="24"/>
        </w:rPr>
        <w:t>during voting</w:t>
      </w:r>
      <w:r w:rsidRPr="00752E7A">
        <w:rPr>
          <w:rFonts w:asciiTheme="majorHAnsi" w:hAnsiTheme="majorHAnsi"/>
          <w:spacing w:val="-2"/>
          <w:sz w:val="24"/>
        </w:rPr>
        <w:t xml:space="preserve"> </w:t>
      </w:r>
      <w:r w:rsidRPr="00752E7A">
        <w:rPr>
          <w:rFonts w:asciiTheme="majorHAnsi" w:hAnsiTheme="majorHAnsi"/>
          <w:sz w:val="24"/>
        </w:rPr>
        <w:t>or</w:t>
      </w:r>
      <w:r w:rsidRPr="00752E7A">
        <w:rPr>
          <w:rFonts w:asciiTheme="majorHAnsi" w:hAnsiTheme="majorHAnsi"/>
          <w:spacing w:val="-4"/>
          <w:sz w:val="24"/>
        </w:rPr>
        <w:t xml:space="preserve"> </w:t>
      </w:r>
      <w:r w:rsidRPr="00752E7A">
        <w:rPr>
          <w:rFonts w:asciiTheme="majorHAnsi" w:hAnsiTheme="majorHAnsi"/>
          <w:sz w:val="24"/>
        </w:rPr>
        <w:t>deliberations</w:t>
      </w:r>
      <w:r w:rsidRPr="00752E7A">
        <w:rPr>
          <w:rFonts w:asciiTheme="majorHAnsi" w:hAnsiTheme="majorHAnsi"/>
          <w:spacing w:val="-3"/>
          <w:sz w:val="24"/>
        </w:rPr>
        <w:t xml:space="preserve"> </w:t>
      </w:r>
      <w:r w:rsidRPr="00752E7A">
        <w:rPr>
          <w:rFonts w:asciiTheme="majorHAnsi" w:hAnsiTheme="majorHAnsi"/>
          <w:sz w:val="24"/>
        </w:rPr>
        <w:t>on</w:t>
      </w:r>
      <w:r w:rsidRPr="00752E7A">
        <w:rPr>
          <w:rFonts w:asciiTheme="majorHAnsi" w:hAnsiTheme="majorHAnsi"/>
          <w:spacing w:val="-2"/>
          <w:sz w:val="24"/>
        </w:rPr>
        <w:t xml:space="preserve"> </w:t>
      </w:r>
      <w:r w:rsidRPr="00752E7A">
        <w:rPr>
          <w:rFonts w:asciiTheme="majorHAnsi" w:hAnsiTheme="majorHAnsi"/>
          <w:sz w:val="24"/>
        </w:rPr>
        <w:t>his</w:t>
      </w:r>
      <w:r w:rsidRPr="00752E7A">
        <w:rPr>
          <w:rFonts w:asciiTheme="majorHAnsi" w:hAnsiTheme="majorHAnsi"/>
          <w:spacing w:val="-3"/>
          <w:sz w:val="24"/>
        </w:rPr>
        <w:t xml:space="preserve"> </w:t>
      </w:r>
      <w:r w:rsidRPr="00752E7A">
        <w:rPr>
          <w:rFonts w:asciiTheme="majorHAnsi" w:hAnsiTheme="majorHAnsi"/>
          <w:sz w:val="24"/>
        </w:rPr>
        <w:t>or her compensation.</w:t>
      </w:r>
    </w:p>
    <w:p w14:paraId="62881532" w14:textId="77777777" w:rsidR="006E1E0B" w:rsidRPr="00752E7A" w:rsidRDefault="006E1E0B">
      <w:pPr>
        <w:pStyle w:val="BodyText"/>
        <w:spacing w:before="29"/>
        <w:rPr>
          <w:rFonts w:asciiTheme="majorHAnsi" w:hAnsiTheme="majorHAnsi"/>
        </w:rPr>
      </w:pPr>
    </w:p>
    <w:p w14:paraId="19A2019F" w14:textId="0FA52D49" w:rsidR="006E1E0B" w:rsidRPr="00752E7A" w:rsidRDefault="004561E6">
      <w:pPr>
        <w:pStyle w:val="ListParagraph"/>
        <w:numPr>
          <w:ilvl w:val="0"/>
          <w:numId w:val="2"/>
        </w:numPr>
        <w:tabs>
          <w:tab w:val="left" w:pos="823"/>
        </w:tabs>
        <w:spacing w:line="249" w:lineRule="auto"/>
        <w:rPr>
          <w:rFonts w:asciiTheme="majorHAnsi" w:hAnsiTheme="majorHAnsi"/>
          <w:sz w:val="24"/>
        </w:rPr>
      </w:pPr>
      <w:r w:rsidRPr="00752E7A">
        <w:rPr>
          <w:rFonts w:asciiTheme="majorHAnsi" w:hAnsiTheme="majorHAnsi"/>
          <w:b/>
          <w:sz w:val="24"/>
        </w:rPr>
        <w:t>Executive Officers Compensation</w:t>
      </w:r>
      <w:r w:rsidRPr="00752E7A">
        <w:rPr>
          <w:rFonts w:asciiTheme="majorHAnsi" w:hAnsiTheme="majorHAnsi"/>
          <w:sz w:val="24"/>
        </w:rPr>
        <w:t>.</w:t>
      </w:r>
      <w:r w:rsidRPr="00752E7A">
        <w:rPr>
          <w:rFonts w:asciiTheme="majorHAnsi" w:hAnsiTheme="majorHAnsi"/>
          <w:spacing w:val="40"/>
          <w:sz w:val="24"/>
        </w:rPr>
        <w:t xml:space="preserve"> </w:t>
      </w:r>
      <w:r w:rsidRPr="00752E7A">
        <w:rPr>
          <w:rFonts w:asciiTheme="majorHAnsi" w:hAnsiTheme="majorHAnsi"/>
          <w:sz w:val="24"/>
        </w:rPr>
        <w:t xml:space="preserve">Review and approve the elements of compensation, including executive benefits and perquisites, for other Executive </w:t>
      </w:r>
      <w:r w:rsidR="00F5536C" w:rsidRPr="00752E7A">
        <w:rPr>
          <w:rFonts w:asciiTheme="majorHAnsi" w:hAnsiTheme="majorHAnsi"/>
          <w:spacing w:val="-2"/>
          <w:sz w:val="24"/>
        </w:rPr>
        <w:t>O</w:t>
      </w:r>
      <w:r w:rsidRPr="00752E7A">
        <w:rPr>
          <w:rFonts w:asciiTheme="majorHAnsi" w:hAnsiTheme="majorHAnsi"/>
          <w:spacing w:val="-2"/>
          <w:sz w:val="24"/>
        </w:rPr>
        <w:t>fficers.</w:t>
      </w:r>
    </w:p>
    <w:p w14:paraId="7724FE29" w14:textId="77777777" w:rsidR="006E1E0B" w:rsidRPr="00752E7A" w:rsidRDefault="006E1E0B">
      <w:pPr>
        <w:pStyle w:val="BodyText"/>
        <w:spacing w:before="29"/>
        <w:rPr>
          <w:rFonts w:asciiTheme="majorHAnsi" w:hAnsiTheme="majorHAnsi"/>
        </w:rPr>
      </w:pPr>
    </w:p>
    <w:p w14:paraId="2D0D48C2" w14:textId="4254DAC6" w:rsidR="0069134A" w:rsidRPr="00752E7A" w:rsidRDefault="004561E6" w:rsidP="00FA2A37">
      <w:pPr>
        <w:pStyle w:val="ListParagraph"/>
        <w:numPr>
          <w:ilvl w:val="0"/>
          <w:numId w:val="2"/>
        </w:numPr>
        <w:tabs>
          <w:tab w:val="left" w:pos="823"/>
        </w:tabs>
        <w:spacing w:before="47" w:line="249" w:lineRule="auto"/>
        <w:ind w:right="108"/>
        <w:rPr>
          <w:rFonts w:asciiTheme="majorHAnsi" w:hAnsiTheme="majorHAnsi"/>
          <w:sz w:val="24"/>
        </w:rPr>
      </w:pPr>
      <w:r w:rsidRPr="00752E7A">
        <w:rPr>
          <w:rFonts w:asciiTheme="majorHAnsi" w:hAnsiTheme="majorHAnsi"/>
          <w:b/>
          <w:sz w:val="24"/>
        </w:rPr>
        <w:t>Employment Agreements/Change of Control Plans.</w:t>
      </w:r>
      <w:r w:rsidRPr="00752E7A">
        <w:rPr>
          <w:rFonts w:asciiTheme="majorHAnsi" w:hAnsiTheme="majorHAnsi"/>
          <w:b/>
          <w:spacing w:val="40"/>
          <w:sz w:val="24"/>
        </w:rPr>
        <w:t xml:space="preserve"> </w:t>
      </w:r>
      <w:r w:rsidRPr="00752E7A">
        <w:rPr>
          <w:rFonts w:asciiTheme="majorHAnsi" w:hAnsiTheme="majorHAnsi"/>
          <w:sz w:val="24"/>
        </w:rPr>
        <w:t xml:space="preserve">Negotiate </w:t>
      </w:r>
      <w:r w:rsidR="001F334A" w:rsidRPr="00752E7A">
        <w:rPr>
          <w:rFonts w:asciiTheme="majorHAnsi" w:hAnsiTheme="majorHAnsi"/>
          <w:sz w:val="24"/>
        </w:rPr>
        <w:t xml:space="preserve">and </w:t>
      </w:r>
      <w:r w:rsidR="00F5536C" w:rsidRPr="00752E7A">
        <w:rPr>
          <w:rFonts w:asciiTheme="majorHAnsi" w:hAnsiTheme="majorHAnsi"/>
          <w:sz w:val="24"/>
        </w:rPr>
        <w:t xml:space="preserve">determine </w:t>
      </w:r>
      <w:r w:rsidRPr="00752E7A">
        <w:rPr>
          <w:rFonts w:asciiTheme="majorHAnsi" w:hAnsiTheme="majorHAnsi"/>
          <w:sz w:val="24"/>
        </w:rPr>
        <w:t>the terms of employment</w:t>
      </w:r>
      <w:r w:rsidRPr="00752E7A">
        <w:rPr>
          <w:rFonts w:asciiTheme="majorHAnsi" w:hAnsiTheme="majorHAnsi"/>
          <w:spacing w:val="-3"/>
          <w:sz w:val="24"/>
        </w:rPr>
        <w:t xml:space="preserve"> </w:t>
      </w:r>
      <w:r w:rsidRPr="00752E7A">
        <w:rPr>
          <w:rFonts w:asciiTheme="majorHAnsi" w:hAnsiTheme="majorHAnsi"/>
          <w:sz w:val="24"/>
        </w:rPr>
        <w:t>agreements</w:t>
      </w:r>
      <w:r w:rsidRPr="00752E7A">
        <w:rPr>
          <w:rFonts w:asciiTheme="majorHAnsi" w:hAnsiTheme="majorHAnsi"/>
          <w:spacing w:val="-2"/>
          <w:sz w:val="24"/>
        </w:rPr>
        <w:t xml:space="preserve"> </w:t>
      </w:r>
      <w:r w:rsidRPr="00752E7A">
        <w:rPr>
          <w:rFonts w:asciiTheme="majorHAnsi" w:hAnsiTheme="majorHAnsi"/>
          <w:sz w:val="24"/>
        </w:rPr>
        <w:t>with</w:t>
      </w:r>
      <w:r w:rsidRPr="00752E7A">
        <w:rPr>
          <w:rFonts w:asciiTheme="majorHAnsi" w:hAnsiTheme="majorHAnsi"/>
          <w:spacing w:val="-3"/>
          <w:sz w:val="24"/>
        </w:rPr>
        <w:t xml:space="preserve"> </w:t>
      </w:r>
      <w:r w:rsidRPr="00752E7A">
        <w:rPr>
          <w:rFonts w:asciiTheme="majorHAnsi" w:hAnsiTheme="majorHAnsi"/>
          <w:sz w:val="24"/>
        </w:rPr>
        <w:t>the</w:t>
      </w:r>
      <w:r w:rsidRPr="00752E7A">
        <w:rPr>
          <w:rFonts w:asciiTheme="majorHAnsi" w:hAnsiTheme="majorHAnsi"/>
          <w:spacing w:val="-1"/>
          <w:sz w:val="24"/>
        </w:rPr>
        <w:t xml:space="preserve"> </w:t>
      </w:r>
      <w:r w:rsidRPr="00752E7A">
        <w:rPr>
          <w:rFonts w:asciiTheme="majorHAnsi" w:hAnsiTheme="majorHAnsi"/>
          <w:sz w:val="24"/>
        </w:rPr>
        <w:t>Executive</w:t>
      </w:r>
      <w:r w:rsidRPr="00752E7A">
        <w:rPr>
          <w:rFonts w:asciiTheme="majorHAnsi" w:hAnsiTheme="majorHAnsi"/>
          <w:spacing w:val="-5"/>
          <w:sz w:val="24"/>
        </w:rPr>
        <w:t xml:space="preserve"> </w:t>
      </w:r>
      <w:r w:rsidR="00685DFE" w:rsidRPr="00752E7A">
        <w:rPr>
          <w:rFonts w:asciiTheme="majorHAnsi" w:hAnsiTheme="majorHAnsi"/>
          <w:sz w:val="24"/>
        </w:rPr>
        <w:t>O</w:t>
      </w:r>
      <w:r w:rsidRPr="00752E7A">
        <w:rPr>
          <w:rFonts w:asciiTheme="majorHAnsi" w:hAnsiTheme="majorHAnsi"/>
          <w:sz w:val="24"/>
        </w:rPr>
        <w:t>fficers</w:t>
      </w:r>
      <w:r w:rsidRPr="00752E7A">
        <w:rPr>
          <w:rFonts w:asciiTheme="majorHAnsi" w:hAnsiTheme="majorHAnsi"/>
          <w:spacing w:val="-2"/>
          <w:sz w:val="24"/>
        </w:rPr>
        <w:t xml:space="preserve"> </w:t>
      </w:r>
      <w:r w:rsidRPr="00752E7A">
        <w:rPr>
          <w:rFonts w:asciiTheme="majorHAnsi" w:hAnsiTheme="majorHAnsi"/>
          <w:sz w:val="24"/>
        </w:rPr>
        <w:t>of</w:t>
      </w:r>
      <w:r w:rsidRPr="00752E7A">
        <w:rPr>
          <w:rFonts w:asciiTheme="majorHAnsi" w:hAnsiTheme="majorHAnsi"/>
          <w:spacing w:val="-2"/>
          <w:sz w:val="24"/>
        </w:rPr>
        <w:t xml:space="preserve"> </w:t>
      </w:r>
      <w:r w:rsidRPr="00752E7A">
        <w:rPr>
          <w:rFonts w:asciiTheme="majorHAnsi" w:hAnsiTheme="majorHAnsi"/>
          <w:sz w:val="24"/>
        </w:rPr>
        <w:t>the</w:t>
      </w:r>
      <w:r w:rsidRPr="00752E7A">
        <w:rPr>
          <w:rFonts w:asciiTheme="majorHAnsi" w:hAnsiTheme="majorHAnsi"/>
          <w:spacing w:val="-3"/>
          <w:sz w:val="24"/>
        </w:rPr>
        <w:t xml:space="preserve"> </w:t>
      </w:r>
      <w:r w:rsidRPr="00752E7A">
        <w:rPr>
          <w:rFonts w:asciiTheme="majorHAnsi" w:hAnsiTheme="majorHAnsi"/>
          <w:sz w:val="24"/>
        </w:rPr>
        <w:t>Company</w:t>
      </w:r>
      <w:r w:rsidRPr="00752E7A">
        <w:rPr>
          <w:rFonts w:asciiTheme="majorHAnsi" w:hAnsiTheme="majorHAnsi"/>
          <w:spacing w:val="-2"/>
          <w:sz w:val="24"/>
        </w:rPr>
        <w:t xml:space="preserve"> </w:t>
      </w:r>
      <w:r w:rsidRPr="00752E7A">
        <w:rPr>
          <w:rFonts w:asciiTheme="majorHAnsi" w:hAnsiTheme="majorHAnsi"/>
          <w:sz w:val="24"/>
        </w:rPr>
        <w:t>and</w:t>
      </w:r>
      <w:r w:rsidRPr="00752E7A">
        <w:rPr>
          <w:rFonts w:asciiTheme="majorHAnsi" w:hAnsiTheme="majorHAnsi"/>
          <w:spacing w:val="-1"/>
          <w:sz w:val="24"/>
        </w:rPr>
        <w:t xml:space="preserve"> </w:t>
      </w:r>
      <w:r w:rsidRPr="00752E7A">
        <w:rPr>
          <w:rFonts w:asciiTheme="majorHAnsi" w:hAnsiTheme="majorHAnsi"/>
          <w:sz w:val="24"/>
        </w:rPr>
        <w:t xml:space="preserve">approve all change of control severance plans/agreements </w:t>
      </w:r>
      <w:proofErr w:type="gramStart"/>
      <w:r w:rsidRPr="00752E7A">
        <w:rPr>
          <w:rFonts w:asciiTheme="majorHAnsi" w:hAnsiTheme="majorHAnsi"/>
          <w:sz w:val="24"/>
        </w:rPr>
        <w:t>entered into</w:t>
      </w:r>
      <w:proofErr w:type="gramEnd"/>
      <w:r w:rsidRPr="00752E7A">
        <w:rPr>
          <w:rFonts w:asciiTheme="majorHAnsi" w:hAnsiTheme="majorHAnsi"/>
          <w:sz w:val="24"/>
        </w:rPr>
        <w:t xml:space="preserve"> by the Company</w:t>
      </w:r>
      <w:r w:rsidR="00772A29" w:rsidRPr="00752E7A">
        <w:rPr>
          <w:rFonts w:asciiTheme="majorHAnsi" w:hAnsiTheme="majorHAnsi"/>
          <w:sz w:val="24"/>
        </w:rPr>
        <w:t xml:space="preserve"> </w:t>
      </w:r>
      <w:r w:rsidR="0009345E" w:rsidRPr="00752E7A">
        <w:rPr>
          <w:rFonts w:asciiTheme="majorHAnsi" w:hAnsiTheme="majorHAnsi"/>
          <w:sz w:val="24"/>
        </w:rPr>
        <w:t>to</w:t>
      </w:r>
      <w:r w:rsidR="00772A29" w:rsidRPr="00752E7A">
        <w:rPr>
          <w:rFonts w:asciiTheme="majorHAnsi" w:hAnsiTheme="majorHAnsi"/>
          <w:sz w:val="24"/>
        </w:rPr>
        <w:t xml:space="preserve"> which Executive Officers</w:t>
      </w:r>
      <w:r w:rsidR="0009345E" w:rsidRPr="00752E7A">
        <w:rPr>
          <w:rFonts w:asciiTheme="majorHAnsi" w:hAnsiTheme="majorHAnsi"/>
          <w:sz w:val="24"/>
        </w:rPr>
        <w:t xml:space="preserve"> are party or in which they participate</w:t>
      </w:r>
      <w:r w:rsidR="007C2E04" w:rsidRPr="00752E7A">
        <w:rPr>
          <w:rFonts w:asciiTheme="majorHAnsi" w:hAnsiTheme="majorHAnsi"/>
          <w:sz w:val="24"/>
        </w:rPr>
        <w:t>.</w:t>
      </w:r>
    </w:p>
    <w:p w14:paraId="71AD1450" w14:textId="77777777" w:rsidR="0069134A" w:rsidRPr="00752E7A" w:rsidRDefault="0069134A" w:rsidP="0069134A">
      <w:pPr>
        <w:pStyle w:val="ListParagraph"/>
        <w:rPr>
          <w:rFonts w:asciiTheme="majorHAnsi" w:hAnsiTheme="majorHAnsi"/>
          <w:b/>
          <w:sz w:val="24"/>
        </w:rPr>
      </w:pPr>
    </w:p>
    <w:p w14:paraId="6BA0BEF2" w14:textId="3C89636F" w:rsidR="006E1E0B" w:rsidRPr="00752E7A" w:rsidRDefault="004561E6" w:rsidP="00FA2A37">
      <w:pPr>
        <w:pStyle w:val="ListParagraph"/>
        <w:numPr>
          <w:ilvl w:val="0"/>
          <w:numId w:val="2"/>
        </w:numPr>
        <w:tabs>
          <w:tab w:val="left" w:pos="823"/>
        </w:tabs>
        <w:spacing w:before="47" w:line="249" w:lineRule="auto"/>
        <w:ind w:right="108"/>
        <w:rPr>
          <w:rFonts w:asciiTheme="majorHAnsi" w:hAnsiTheme="majorHAnsi"/>
          <w:sz w:val="24"/>
        </w:rPr>
      </w:pPr>
      <w:r w:rsidRPr="00752E7A">
        <w:rPr>
          <w:rFonts w:asciiTheme="majorHAnsi" w:hAnsiTheme="majorHAnsi"/>
          <w:b/>
          <w:sz w:val="24"/>
        </w:rPr>
        <w:t>Director Compensation.</w:t>
      </w:r>
      <w:r w:rsidRPr="00752E7A">
        <w:rPr>
          <w:rFonts w:asciiTheme="majorHAnsi" w:hAnsiTheme="majorHAnsi"/>
          <w:b/>
          <w:spacing w:val="40"/>
          <w:sz w:val="24"/>
        </w:rPr>
        <w:t xml:space="preserve"> </w:t>
      </w:r>
      <w:r w:rsidR="00A235F4" w:rsidRPr="00752E7A">
        <w:rPr>
          <w:rFonts w:asciiTheme="majorHAnsi" w:hAnsiTheme="majorHAnsi"/>
          <w:bCs/>
          <w:spacing w:val="40"/>
          <w:sz w:val="24"/>
        </w:rPr>
        <w:t xml:space="preserve">Annually </w:t>
      </w:r>
      <w:r w:rsidR="00A235F4" w:rsidRPr="00752E7A">
        <w:rPr>
          <w:rFonts w:asciiTheme="majorHAnsi" w:hAnsiTheme="majorHAnsi"/>
          <w:sz w:val="24"/>
        </w:rPr>
        <w:t>r</w:t>
      </w:r>
      <w:r w:rsidRPr="00752E7A">
        <w:rPr>
          <w:rFonts w:asciiTheme="majorHAnsi" w:hAnsiTheme="majorHAnsi"/>
          <w:sz w:val="24"/>
        </w:rPr>
        <w:t xml:space="preserve">eview the compensation of the Company’s </w:t>
      </w:r>
      <w:r w:rsidRPr="00752E7A">
        <w:rPr>
          <w:rFonts w:asciiTheme="majorHAnsi" w:hAnsiTheme="majorHAnsi"/>
          <w:sz w:val="24"/>
        </w:rPr>
        <w:lastRenderedPageBreak/>
        <w:t xml:space="preserve">Directors for Board and </w:t>
      </w:r>
      <w:r w:rsidR="002604D2" w:rsidRPr="00752E7A">
        <w:rPr>
          <w:rFonts w:asciiTheme="majorHAnsi" w:hAnsiTheme="majorHAnsi"/>
          <w:sz w:val="24"/>
        </w:rPr>
        <w:t>c</w:t>
      </w:r>
      <w:r w:rsidRPr="00752E7A">
        <w:rPr>
          <w:rFonts w:asciiTheme="majorHAnsi" w:hAnsiTheme="majorHAnsi"/>
          <w:sz w:val="24"/>
        </w:rPr>
        <w:t>ommittee work and recommend changes in compensation levels to the Board</w:t>
      </w:r>
      <w:r w:rsidR="002604D2" w:rsidRPr="00752E7A">
        <w:rPr>
          <w:rFonts w:asciiTheme="majorHAnsi" w:hAnsiTheme="majorHAnsi"/>
          <w:sz w:val="24"/>
        </w:rPr>
        <w:t>.</w:t>
      </w:r>
    </w:p>
    <w:p w14:paraId="10CA452D" w14:textId="77777777" w:rsidR="006E1E0B" w:rsidRPr="00752E7A" w:rsidRDefault="006E1E0B">
      <w:pPr>
        <w:pStyle w:val="BodyText"/>
        <w:spacing w:before="30"/>
        <w:rPr>
          <w:rFonts w:asciiTheme="majorHAnsi" w:hAnsiTheme="majorHAnsi"/>
        </w:rPr>
      </w:pPr>
    </w:p>
    <w:p w14:paraId="475BDAB2" w14:textId="09E64E74" w:rsidR="006E1E0B" w:rsidRPr="00752E7A" w:rsidRDefault="004561E6">
      <w:pPr>
        <w:pStyle w:val="ListParagraph"/>
        <w:numPr>
          <w:ilvl w:val="0"/>
          <w:numId w:val="2"/>
        </w:numPr>
        <w:tabs>
          <w:tab w:val="left" w:pos="823"/>
        </w:tabs>
        <w:spacing w:line="249" w:lineRule="auto"/>
        <w:ind w:right="108"/>
        <w:rPr>
          <w:rFonts w:asciiTheme="majorHAnsi" w:hAnsiTheme="majorHAnsi"/>
          <w:sz w:val="24"/>
        </w:rPr>
      </w:pPr>
      <w:r w:rsidRPr="00752E7A">
        <w:rPr>
          <w:rFonts w:asciiTheme="majorHAnsi" w:hAnsiTheme="majorHAnsi"/>
          <w:b/>
          <w:sz w:val="24"/>
        </w:rPr>
        <w:t>Equity Programs.</w:t>
      </w:r>
      <w:r w:rsidRPr="00752E7A">
        <w:rPr>
          <w:rFonts w:asciiTheme="majorHAnsi" w:hAnsiTheme="majorHAnsi"/>
          <w:b/>
          <w:spacing w:val="40"/>
          <w:sz w:val="24"/>
        </w:rPr>
        <w:t xml:space="preserve"> </w:t>
      </w:r>
      <w:r w:rsidRPr="00752E7A">
        <w:rPr>
          <w:rFonts w:asciiTheme="majorHAnsi" w:hAnsiTheme="majorHAnsi"/>
          <w:sz w:val="24"/>
        </w:rPr>
        <w:t>Recommend for Board approval equity-based incentive plans and plan amendments necessary to implement the Company’s compensation strategy.</w:t>
      </w:r>
      <w:r w:rsidRPr="00752E7A">
        <w:rPr>
          <w:rFonts w:asciiTheme="majorHAnsi" w:hAnsiTheme="majorHAnsi"/>
          <w:spacing w:val="40"/>
          <w:sz w:val="24"/>
        </w:rPr>
        <w:t xml:space="preserve"> </w:t>
      </w:r>
      <w:r w:rsidRPr="00752E7A">
        <w:rPr>
          <w:rFonts w:asciiTheme="majorHAnsi" w:hAnsiTheme="majorHAnsi"/>
          <w:sz w:val="24"/>
        </w:rPr>
        <w:t xml:space="preserve">Approve all grants under the plans and administer all equity-based incentive programs. Such approval may include specific delegation to management concerning certain grants to non-Executive </w:t>
      </w:r>
      <w:r w:rsidR="00957829" w:rsidRPr="00752E7A">
        <w:rPr>
          <w:rFonts w:asciiTheme="majorHAnsi" w:hAnsiTheme="majorHAnsi"/>
          <w:sz w:val="24"/>
        </w:rPr>
        <w:t>O</w:t>
      </w:r>
      <w:r w:rsidRPr="00752E7A">
        <w:rPr>
          <w:rFonts w:asciiTheme="majorHAnsi" w:hAnsiTheme="majorHAnsi"/>
          <w:sz w:val="24"/>
        </w:rPr>
        <w:t>fficers.</w:t>
      </w:r>
    </w:p>
    <w:p w14:paraId="29E1AD0A" w14:textId="77777777" w:rsidR="006E1E0B" w:rsidRPr="00752E7A" w:rsidRDefault="006E1E0B">
      <w:pPr>
        <w:pStyle w:val="BodyText"/>
        <w:spacing w:before="28"/>
        <w:rPr>
          <w:rFonts w:asciiTheme="majorHAnsi" w:hAnsiTheme="majorHAnsi"/>
        </w:rPr>
      </w:pPr>
    </w:p>
    <w:p w14:paraId="51B83252" w14:textId="77777777" w:rsidR="006E1E0B" w:rsidRPr="00752E7A" w:rsidRDefault="004561E6">
      <w:pPr>
        <w:pStyle w:val="ListParagraph"/>
        <w:numPr>
          <w:ilvl w:val="0"/>
          <w:numId w:val="2"/>
        </w:numPr>
        <w:tabs>
          <w:tab w:val="left" w:pos="823"/>
        </w:tabs>
        <w:spacing w:before="1" w:line="252" w:lineRule="auto"/>
        <w:ind w:right="110"/>
        <w:rPr>
          <w:rFonts w:asciiTheme="majorHAnsi" w:hAnsiTheme="majorHAnsi"/>
          <w:sz w:val="24"/>
        </w:rPr>
      </w:pPr>
      <w:r w:rsidRPr="00752E7A">
        <w:rPr>
          <w:rFonts w:asciiTheme="majorHAnsi" w:hAnsiTheme="majorHAnsi"/>
          <w:b/>
          <w:sz w:val="24"/>
        </w:rPr>
        <w:t>Qualified Retirement Programs.</w:t>
      </w:r>
      <w:r w:rsidRPr="00752E7A">
        <w:rPr>
          <w:rFonts w:asciiTheme="majorHAnsi" w:hAnsiTheme="majorHAnsi"/>
          <w:b/>
          <w:spacing w:val="40"/>
          <w:sz w:val="24"/>
        </w:rPr>
        <w:t xml:space="preserve"> </w:t>
      </w:r>
      <w:r w:rsidRPr="00752E7A">
        <w:rPr>
          <w:rFonts w:asciiTheme="majorHAnsi" w:hAnsiTheme="majorHAnsi"/>
          <w:sz w:val="24"/>
        </w:rPr>
        <w:t>Review and approve any changes to the level of</w:t>
      </w:r>
      <w:r w:rsidRPr="00752E7A">
        <w:rPr>
          <w:rFonts w:asciiTheme="majorHAnsi" w:hAnsiTheme="majorHAnsi"/>
          <w:spacing w:val="-2"/>
          <w:sz w:val="24"/>
        </w:rPr>
        <w:t xml:space="preserve"> </w:t>
      </w:r>
      <w:r w:rsidRPr="00752E7A">
        <w:rPr>
          <w:rFonts w:asciiTheme="majorHAnsi" w:hAnsiTheme="majorHAnsi"/>
          <w:sz w:val="24"/>
        </w:rPr>
        <w:t>Company</w:t>
      </w:r>
      <w:r w:rsidRPr="00752E7A">
        <w:rPr>
          <w:rFonts w:asciiTheme="majorHAnsi" w:hAnsiTheme="majorHAnsi"/>
          <w:spacing w:val="-4"/>
          <w:sz w:val="24"/>
        </w:rPr>
        <w:t xml:space="preserve"> </w:t>
      </w:r>
      <w:r w:rsidRPr="00752E7A">
        <w:rPr>
          <w:rFonts w:asciiTheme="majorHAnsi" w:hAnsiTheme="majorHAnsi"/>
          <w:sz w:val="24"/>
        </w:rPr>
        <w:t>contribution</w:t>
      </w:r>
      <w:r w:rsidRPr="00752E7A">
        <w:rPr>
          <w:rFonts w:asciiTheme="majorHAnsi" w:hAnsiTheme="majorHAnsi"/>
          <w:spacing w:val="-1"/>
          <w:sz w:val="24"/>
        </w:rPr>
        <w:t xml:space="preserve"> </w:t>
      </w:r>
      <w:r w:rsidRPr="00752E7A">
        <w:rPr>
          <w:rFonts w:asciiTheme="majorHAnsi" w:hAnsiTheme="majorHAnsi"/>
          <w:sz w:val="24"/>
        </w:rPr>
        <w:t>to</w:t>
      </w:r>
      <w:r w:rsidRPr="00752E7A">
        <w:rPr>
          <w:rFonts w:asciiTheme="majorHAnsi" w:hAnsiTheme="majorHAnsi"/>
          <w:spacing w:val="-1"/>
          <w:sz w:val="24"/>
        </w:rPr>
        <w:t xml:space="preserve"> </w:t>
      </w:r>
      <w:r w:rsidRPr="00752E7A">
        <w:rPr>
          <w:rFonts w:asciiTheme="majorHAnsi" w:hAnsiTheme="majorHAnsi"/>
          <w:sz w:val="24"/>
        </w:rPr>
        <w:t>the</w:t>
      </w:r>
      <w:r w:rsidRPr="00752E7A">
        <w:rPr>
          <w:rFonts w:asciiTheme="majorHAnsi" w:hAnsiTheme="majorHAnsi"/>
          <w:spacing w:val="-4"/>
          <w:sz w:val="24"/>
        </w:rPr>
        <w:t xml:space="preserve"> </w:t>
      </w:r>
      <w:r w:rsidRPr="00752E7A">
        <w:rPr>
          <w:rFonts w:asciiTheme="majorHAnsi" w:hAnsiTheme="majorHAnsi"/>
          <w:sz w:val="24"/>
        </w:rPr>
        <w:t>Company’s</w:t>
      </w:r>
      <w:r w:rsidRPr="00752E7A">
        <w:rPr>
          <w:rFonts w:asciiTheme="majorHAnsi" w:hAnsiTheme="majorHAnsi"/>
          <w:spacing w:val="-2"/>
          <w:sz w:val="24"/>
        </w:rPr>
        <w:t xml:space="preserve"> </w:t>
      </w:r>
      <w:r w:rsidRPr="00752E7A">
        <w:rPr>
          <w:rFonts w:asciiTheme="majorHAnsi" w:hAnsiTheme="majorHAnsi"/>
          <w:sz w:val="24"/>
        </w:rPr>
        <w:t>retirement</w:t>
      </w:r>
      <w:r w:rsidRPr="00752E7A">
        <w:rPr>
          <w:rFonts w:asciiTheme="majorHAnsi" w:hAnsiTheme="majorHAnsi"/>
          <w:spacing w:val="-4"/>
          <w:sz w:val="24"/>
        </w:rPr>
        <w:t xml:space="preserve"> </w:t>
      </w:r>
      <w:r w:rsidRPr="00752E7A">
        <w:rPr>
          <w:rFonts w:asciiTheme="majorHAnsi" w:hAnsiTheme="majorHAnsi"/>
          <w:sz w:val="24"/>
        </w:rPr>
        <w:t>plans,</w:t>
      </w:r>
      <w:r w:rsidRPr="00752E7A">
        <w:rPr>
          <w:rFonts w:asciiTheme="majorHAnsi" w:hAnsiTheme="majorHAnsi"/>
          <w:spacing w:val="-2"/>
          <w:sz w:val="24"/>
        </w:rPr>
        <w:t xml:space="preserve"> </w:t>
      </w:r>
      <w:r w:rsidRPr="00752E7A">
        <w:rPr>
          <w:rFonts w:asciiTheme="majorHAnsi" w:hAnsiTheme="majorHAnsi"/>
          <w:sz w:val="24"/>
        </w:rPr>
        <w:t>including</w:t>
      </w:r>
      <w:r w:rsidRPr="00752E7A">
        <w:rPr>
          <w:rFonts w:asciiTheme="majorHAnsi" w:hAnsiTheme="majorHAnsi"/>
          <w:spacing w:val="-1"/>
          <w:sz w:val="24"/>
        </w:rPr>
        <w:t xml:space="preserve"> </w:t>
      </w:r>
      <w:r w:rsidRPr="00752E7A">
        <w:rPr>
          <w:rFonts w:asciiTheme="majorHAnsi" w:hAnsiTheme="majorHAnsi"/>
          <w:sz w:val="24"/>
        </w:rPr>
        <w:t>any</w:t>
      </w:r>
      <w:r w:rsidRPr="00752E7A">
        <w:rPr>
          <w:rFonts w:asciiTheme="majorHAnsi" w:hAnsiTheme="majorHAnsi"/>
          <w:spacing w:val="-4"/>
          <w:sz w:val="24"/>
        </w:rPr>
        <w:t xml:space="preserve"> </w:t>
      </w:r>
      <w:r w:rsidRPr="00752E7A">
        <w:rPr>
          <w:rFonts w:asciiTheme="majorHAnsi" w:hAnsiTheme="majorHAnsi"/>
          <w:sz w:val="24"/>
        </w:rPr>
        <w:t xml:space="preserve">annual </w:t>
      </w:r>
      <w:proofErr w:type="gramStart"/>
      <w:r w:rsidRPr="00752E7A">
        <w:rPr>
          <w:rFonts w:asciiTheme="majorHAnsi" w:hAnsiTheme="majorHAnsi"/>
          <w:sz w:val="24"/>
        </w:rPr>
        <w:t>profit sharing</w:t>
      </w:r>
      <w:proofErr w:type="gramEnd"/>
      <w:r w:rsidRPr="00752E7A">
        <w:rPr>
          <w:rFonts w:asciiTheme="majorHAnsi" w:hAnsiTheme="majorHAnsi"/>
          <w:sz w:val="24"/>
        </w:rPr>
        <w:t xml:space="preserve"> contribution.</w:t>
      </w:r>
    </w:p>
    <w:p w14:paraId="226F5DE4" w14:textId="77777777" w:rsidR="006E1E0B" w:rsidRPr="00752E7A" w:rsidRDefault="006E1E0B">
      <w:pPr>
        <w:pStyle w:val="BodyText"/>
        <w:spacing w:before="23"/>
        <w:rPr>
          <w:rFonts w:asciiTheme="majorHAnsi" w:hAnsiTheme="majorHAnsi"/>
        </w:rPr>
      </w:pPr>
    </w:p>
    <w:p w14:paraId="2571AF19" w14:textId="274766B3" w:rsidR="006E1E0B" w:rsidRPr="00752E7A" w:rsidRDefault="004561E6">
      <w:pPr>
        <w:pStyle w:val="ListParagraph"/>
        <w:numPr>
          <w:ilvl w:val="0"/>
          <w:numId w:val="2"/>
        </w:numPr>
        <w:tabs>
          <w:tab w:val="left" w:pos="823"/>
        </w:tabs>
        <w:spacing w:line="249" w:lineRule="auto"/>
        <w:ind w:right="108"/>
        <w:rPr>
          <w:rFonts w:asciiTheme="majorHAnsi" w:hAnsiTheme="majorHAnsi"/>
          <w:sz w:val="24"/>
        </w:rPr>
      </w:pPr>
      <w:r w:rsidRPr="00752E7A">
        <w:rPr>
          <w:rFonts w:asciiTheme="majorHAnsi" w:hAnsiTheme="majorHAnsi"/>
          <w:b/>
          <w:sz w:val="24"/>
        </w:rPr>
        <w:t xml:space="preserve">CD&amp;A. </w:t>
      </w:r>
      <w:r w:rsidRPr="00752E7A">
        <w:rPr>
          <w:rFonts w:asciiTheme="majorHAnsi" w:hAnsiTheme="majorHAnsi"/>
          <w:sz w:val="24"/>
        </w:rPr>
        <w:t>The Committee is responsible for</w:t>
      </w:r>
      <w:r w:rsidR="004A1DB8" w:rsidRPr="00752E7A">
        <w:rPr>
          <w:rFonts w:asciiTheme="majorHAnsi" w:hAnsiTheme="majorHAnsi"/>
          <w:sz w:val="24"/>
        </w:rPr>
        <w:t xml:space="preserve"> reviewing and discussing with management</w:t>
      </w:r>
      <w:r w:rsidRPr="00752E7A">
        <w:rPr>
          <w:rFonts w:asciiTheme="majorHAnsi" w:hAnsiTheme="majorHAnsi"/>
          <w:sz w:val="24"/>
        </w:rPr>
        <w:t xml:space="preserve"> the Compensation Discussion and Analysis (the “CD&amp;A”)</w:t>
      </w:r>
      <w:r w:rsidRPr="00752E7A">
        <w:rPr>
          <w:rFonts w:asciiTheme="majorHAnsi" w:hAnsiTheme="majorHAnsi"/>
          <w:spacing w:val="-2"/>
          <w:sz w:val="24"/>
        </w:rPr>
        <w:t xml:space="preserve"> </w:t>
      </w:r>
      <w:r w:rsidRPr="00752E7A">
        <w:rPr>
          <w:rFonts w:asciiTheme="majorHAnsi" w:hAnsiTheme="majorHAnsi"/>
          <w:sz w:val="24"/>
        </w:rPr>
        <w:t>required to be included in the Company’s proxy statement</w:t>
      </w:r>
      <w:r w:rsidR="004A1DB8" w:rsidRPr="00752E7A">
        <w:rPr>
          <w:rFonts w:asciiTheme="majorHAnsi" w:hAnsiTheme="majorHAnsi"/>
          <w:sz w:val="24"/>
        </w:rPr>
        <w:t xml:space="preserve"> </w:t>
      </w:r>
      <w:r w:rsidRPr="00752E7A">
        <w:rPr>
          <w:rFonts w:asciiTheme="majorHAnsi" w:hAnsiTheme="majorHAnsi"/>
          <w:sz w:val="24"/>
        </w:rPr>
        <w:t xml:space="preserve">and </w:t>
      </w:r>
      <w:r w:rsidR="004A1DB8" w:rsidRPr="00752E7A">
        <w:rPr>
          <w:rFonts w:asciiTheme="majorHAnsi" w:hAnsiTheme="majorHAnsi"/>
          <w:sz w:val="24"/>
        </w:rPr>
        <w:t xml:space="preserve">determining </w:t>
      </w:r>
      <w:proofErr w:type="gramStart"/>
      <w:r w:rsidRPr="00752E7A">
        <w:rPr>
          <w:rFonts w:asciiTheme="majorHAnsi" w:hAnsiTheme="majorHAnsi"/>
          <w:sz w:val="24"/>
        </w:rPr>
        <w:t>whether or not</w:t>
      </w:r>
      <w:proofErr w:type="gramEnd"/>
      <w:r w:rsidRPr="00752E7A">
        <w:rPr>
          <w:rFonts w:asciiTheme="majorHAnsi" w:hAnsiTheme="majorHAnsi"/>
          <w:sz w:val="24"/>
        </w:rPr>
        <w:t xml:space="preserve"> to recommend to the Board that the CD&amp;A be included in the proxy statement. The Committee shall also develop and/or review </w:t>
      </w:r>
      <w:proofErr w:type="gramStart"/>
      <w:r w:rsidRPr="00752E7A">
        <w:rPr>
          <w:rFonts w:asciiTheme="majorHAnsi" w:hAnsiTheme="majorHAnsi"/>
          <w:sz w:val="24"/>
        </w:rPr>
        <w:t>an</w:t>
      </w:r>
      <w:proofErr w:type="gramEnd"/>
      <w:r w:rsidRPr="00752E7A">
        <w:rPr>
          <w:rFonts w:asciiTheme="majorHAnsi" w:hAnsiTheme="majorHAnsi"/>
          <w:spacing w:val="-10"/>
          <w:sz w:val="24"/>
        </w:rPr>
        <w:t xml:space="preserve"> </w:t>
      </w:r>
      <w:r w:rsidRPr="00752E7A">
        <w:rPr>
          <w:rFonts w:asciiTheme="majorHAnsi" w:hAnsiTheme="majorHAnsi"/>
          <w:sz w:val="24"/>
        </w:rPr>
        <w:t>annual</w:t>
      </w:r>
      <w:r w:rsidRPr="00752E7A">
        <w:rPr>
          <w:rFonts w:asciiTheme="majorHAnsi" w:hAnsiTheme="majorHAnsi"/>
          <w:spacing w:val="-12"/>
          <w:sz w:val="24"/>
        </w:rPr>
        <w:t xml:space="preserve"> </w:t>
      </w:r>
      <w:r w:rsidRPr="00752E7A">
        <w:rPr>
          <w:rFonts w:asciiTheme="majorHAnsi" w:hAnsiTheme="majorHAnsi"/>
          <w:sz w:val="24"/>
        </w:rPr>
        <w:t>report</w:t>
      </w:r>
      <w:r w:rsidRPr="00752E7A">
        <w:rPr>
          <w:rFonts w:asciiTheme="majorHAnsi" w:hAnsiTheme="majorHAnsi"/>
          <w:spacing w:val="-11"/>
          <w:sz w:val="24"/>
        </w:rPr>
        <w:t xml:space="preserve"> </w:t>
      </w:r>
      <w:r w:rsidRPr="00752E7A">
        <w:rPr>
          <w:rFonts w:asciiTheme="majorHAnsi" w:hAnsiTheme="majorHAnsi"/>
          <w:sz w:val="24"/>
        </w:rPr>
        <w:t>of</w:t>
      </w:r>
      <w:r w:rsidRPr="00752E7A">
        <w:rPr>
          <w:rFonts w:asciiTheme="majorHAnsi" w:hAnsiTheme="majorHAnsi"/>
          <w:spacing w:val="-11"/>
          <w:sz w:val="24"/>
        </w:rPr>
        <w:t xml:space="preserve"> </w:t>
      </w:r>
      <w:r w:rsidRPr="00752E7A">
        <w:rPr>
          <w:rFonts w:asciiTheme="majorHAnsi" w:hAnsiTheme="majorHAnsi"/>
          <w:sz w:val="24"/>
        </w:rPr>
        <w:t>the</w:t>
      </w:r>
      <w:r w:rsidRPr="00752E7A">
        <w:rPr>
          <w:rFonts w:asciiTheme="majorHAnsi" w:hAnsiTheme="majorHAnsi"/>
          <w:spacing w:val="-12"/>
          <w:sz w:val="24"/>
        </w:rPr>
        <w:t xml:space="preserve"> </w:t>
      </w:r>
      <w:r w:rsidRPr="00752E7A">
        <w:rPr>
          <w:rFonts w:asciiTheme="majorHAnsi" w:hAnsiTheme="majorHAnsi"/>
          <w:sz w:val="24"/>
        </w:rPr>
        <w:t>Committee</w:t>
      </w:r>
      <w:r w:rsidRPr="00752E7A">
        <w:rPr>
          <w:rFonts w:asciiTheme="majorHAnsi" w:hAnsiTheme="majorHAnsi"/>
          <w:spacing w:val="-10"/>
          <w:sz w:val="24"/>
        </w:rPr>
        <w:t xml:space="preserve"> </w:t>
      </w:r>
      <w:r w:rsidRPr="00752E7A">
        <w:rPr>
          <w:rFonts w:asciiTheme="majorHAnsi" w:hAnsiTheme="majorHAnsi"/>
          <w:sz w:val="24"/>
        </w:rPr>
        <w:t>for</w:t>
      </w:r>
      <w:r w:rsidRPr="00752E7A">
        <w:rPr>
          <w:rFonts w:asciiTheme="majorHAnsi" w:hAnsiTheme="majorHAnsi"/>
          <w:spacing w:val="-12"/>
          <w:sz w:val="24"/>
        </w:rPr>
        <w:t xml:space="preserve"> </w:t>
      </w:r>
      <w:r w:rsidRPr="00752E7A">
        <w:rPr>
          <w:rFonts w:asciiTheme="majorHAnsi" w:hAnsiTheme="majorHAnsi"/>
          <w:sz w:val="24"/>
        </w:rPr>
        <w:t>inclusion</w:t>
      </w:r>
      <w:r w:rsidRPr="00752E7A">
        <w:rPr>
          <w:rFonts w:asciiTheme="majorHAnsi" w:hAnsiTheme="majorHAnsi"/>
          <w:spacing w:val="-10"/>
          <w:sz w:val="24"/>
        </w:rPr>
        <w:t xml:space="preserve"> </w:t>
      </w:r>
      <w:r w:rsidRPr="00752E7A">
        <w:rPr>
          <w:rFonts w:asciiTheme="majorHAnsi" w:hAnsiTheme="majorHAnsi"/>
          <w:sz w:val="24"/>
        </w:rPr>
        <w:t>in</w:t>
      </w:r>
      <w:r w:rsidRPr="00752E7A">
        <w:rPr>
          <w:rFonts w:asciiTheme="majorHAnsi" w:hAnsiTheme="majorHAnsi"/>
          <w:spacing w:val="-10"/>
          <w:sz w:val="24"/>
        </w:rPr>
        <w:t xml:space="preserve"> </w:t>
      </w:r>
      <w:r w:rsidRPr="00752E7A">
        <w:rPr>
          <w:rFonts w:asciiTheme="majorHAnsi" w:hAnsiTheme="majorHAnsi"/>
          <w:sz w:val="24"/>
        </w:rPr>
        <w:t>the</w:t>
      </w:r>
      <w:r w:rsidRPr="00752E7A">
        <w:rPr>
          <w:rFonts w:asciiTheme="majorHAnsi" w:hAnsiTheme="majorHAnsi"/>
          <w:spacing w:val="-10"/>
          <w:sz w:val="24"/>
        </w:rPr>
        <w:t xml:space="preserve"> </w:t>
      </w:r>
      <w:r w:rsidRPr="00752E7A">
        <w:rPr>
          <w:rFonts w:asciiTheme="majorHAnsi" w:hAnsiTheme="majorHAnsi"/>
          <w:sz w:val="24"/>
        </w:rPr>
        <w:t>Company’s</w:t>
      </w:r>
      <w:r w:rsidRPr="00752E7A">
        <w:rPr>
          <w:rFonts w:asciiTheme="majorHAnsi" w:hAnsiTheme="majorHAnsi"/>
          <w:spacing w:val="-13"/>
          <w:sz w:val="24"/>
        </w:rPr>
        <w:t xml:space="preserve"> </w:t>
      </w:r>
      <w:r w:rsidRPr="00752E7A">
        <w:rPr>
          <w:rFonts w:asciiTheme="majorHAnsi" w:hAnsiTheme="majorHAnsi"/>
          <w:sz w:val="24"/>
        </w:rPr>
        <w:t>proxy</w:t>
      </w:r>
      <w:r w:rsidRPr="00752E7A">
        <w:rPr>
          <w:rFonts w:asciiTheme="majorHAnsi" w:hAnsiTheme="majorHAnsi"/>
          <w:spacing w:val="-11"/>
          <w:sz w:val="24"/>
        </w:rPr>
        <w:t xml:space="preserve"> </w:t>
      </w:r>
      <w:r w:rsidRPr="00752E7A">
        <w:rPr>
          <w:rFonts w:asciiTheme="majorHAnsi" w:hAnsiTheme="majorHAnsi"/>
          <w:sz w:val="24"/>
        </w:rPr>
        <w:t>statement.</w:t>
      </w:r>
    </w:p>
    <w:p w14:paraId="15571F90" w14:textId="77777777" w:rsidR="006E1E0B" w:rsidRPr="00752E7A" w:rsidRDefault="006E1E0B">
      <w:pPr>
        <w:pStyle w:val="BodyText"/>
        <w:spacing w:before="37"/>
        <w:rPr>
          <w:rFonts w:asciiTheme="majorHAnsi" w:hAnsiTheme="majorHAnsi"/>
        </w:rPr>
      </w:pPr>
    </w:p>
    <w:p w14:paraId="4A6283BF" w14:textId="6B271D79" w:rsidR="006E1E0B" w:rsidRPr="00752E7A" w:rsidRDefault="004561E6">
      <w:pPr>
        <w:pStyle w:val="ListParagraph"/>
        <w:numPr>
          <w:ilvl w:val="0"/>
          <w:numId w:val="2"/>
        </w:numPr>
        <w:tabs>
          <w:tab w:val="left" w:pos="823"/>
        </w:tabs>
        <w:spacing w:line="249" w:lineRule="auto"/>
        <w:rPr>
          <w:rFonts w:asciiTheme="majorHAnsi" w:hAnsiTheme="majorHAnsi"/>
          <w:sz w:val="24"/>
        </w:rPr>
      </w:pPr>
      <w:r w:rsidRPr="00752E7A">
        <w:rPr>
          <w:rFonts w:asciiTheme="majorHAnsi" w:hAnsiTheme="majorHAnsi"/>
          <w:b/>
          <w:sz w:val="24"/>
        </w:rPr>
        <w:t>Shareholder</w:t>
      </w:r>
      <w:r w:rsidRPr="00752E7A">
        <w:rPr>
          <w:rFonts w:asciiTheme="majorHAnsi" w:hAnsiTheme="majorHAnsi"/>
          <w:b/>
          <w:spacing w:val="-17"/>
          <w:sz w:val="24"/>
        </w:rPr>
        <w:t xml:space="preserve"> </w:t>
      </w:r>
      <w:r w:rsidRPr="00752E7A">
        <w:rPr>
          <w:rFonts w:asciiTheme="majorHAnsi" w:hAnsiTheme="majorHAnsi"/>
          <w:b/>
          <w:sz w:val="24"/>
        </w:rPr>
        <w:t>Voting</w:t>
      </w:r>
      <w:r w:rsidRPr="00752E7A">
        <w:rPr>
          <w:rFonts w:asciiTheme="majorHAnsi" w:hAnsiTheme="majorHAnsi"/>
          <w:sz w:val="24"/>
        </w:rPr>
        <w:t>.</w:t>
      </w:r>
      <w:r w:rsidRPr="00752E7A">
        <w:rPr>
          <w:rFonts w:asciiTheme="majorHAnsi" w:hAnsiTheme="majorHAnsi"/>
          <w:spacing w:val="-17"/>
          <w:sz w:val="24"/>
        </w:rPr>
        <w:t xml:space="preserve"> </w:t>
      </w:r>
      <w:r w:rsidRPr="00752E7A">
        <w:rPr>
          <w:rFonts w:asciiTheme="majorHAnsi" w:hAnsiTheme="majorHAnsi"/>
          <w:sz w:val="24"/>
        </w:rPr>
        <w:t>The</w:t>
      </w:r>
      <w:r w:rsidRPr="00752E7A">
        <w:rPr>
          <w:rFonts w:asciiTheme="majorHAnsi" w:hAnsiTheme="majorHAnsi"/>
          <w:spacing w:val="-16"/>
          <w:sz w:val="24"/>
        </w:rPr>
        <w:t xml:space="preserve"> </w:t>
      </w:r>
      <w:r w:rsidRPr="00752E7A">
        <w:rPr>
          <w:rFonts w:asciiTheme="majorHAnsi" w:hAnsiTheme="majorHAnsi"/>
          <w:sz w:val="24"/>
        </w:rPr>
        <w:t>Committee</w:t>
      </w:r>
      <w:r w:rsidRPr="00752E7A">
        <w:rPr>
          <w:rFonts w:asciiTheme="majorHAnsi" w:hAnsiTheme="majorHAnsi"/>
          <w:spacing w:val="-17"/>
          <w:sz w:val="24"/>
        </w:rPr>
        <w:t xml:space="preserve"> </w:t>
      </w:r>
      <w:r w:rsidRPr="00752E7A">
        <w:rPr>
          <w:rFonts w:asciiTheme="majorHAnsi" w:hAnsiTheme="majorHAnsi"/>
          <w:sz w:val="24"/>
        </w:rPr>
        <w:t>shall</w:t>
      </w:r>
      <w:r w:rsidRPr="00752E7A">
        <w:rPr>
          <w:rFonts w:asciiTheme="majorHAnsi" w:hAnsiTheme="majorHAnsi"/>
          <w:spacing w:val="-17"/>
          <w:sz w:val="24"/>
        </w:rPr>
        <w:t xml:space="preserve"> </w:t>
      </w:r>
      <w:r w:rsidRPr="00752E7A">
        <w:rPr>
          <w:rFonts w:asciiTheme="majorHAnsi" w:hAnsiTheme="majorHAnsi"/>
          <w:sz w:val="24"/>
        </w:rPr>
        <w:t>oversee</w:t>
      </w:r>
      <w:r w:rsidRPr="00752E7A">
        <w:rPr>
          <w:rFonts w:asciiTheme="majorHAnsi" w:hAnsiTheme="majorHAnsi"/>
          <w:spacing w:val="-17"/>
          <w:sz w:val="24"/>
        </w:rPr>
        <w:t xml:space="preserve"> </w:t>
      </w:r>
      <w:r w:rsidRPr="00752E7A">
        <w:rPr>
          <w:rFonts w:asciiTheme="majorHAnsi" w:hAnsiTheme="majorHAnsi"/>
          <w:sz w:val="24"/>
        </w:rPr>
        <w:t>the</w:t>
      </w:r>
      <w:r w:rsidRPr="00752E7A">
        <w:rPr>
          <w:rFonts w:asciiTheme="majorHAnsi" w:hAnsiTheme="majorHAnsi"/>
          <w:spacing w:val="-16"/>
          <w:sz w:val="24"/>
        </w:rPr>
        <w:t xml:space="preserve"> </w:t>
      </w:r>
      <w:r w:rsidRPr="00752E7A">
        <w:rPr>
          <w:rFonts w:asciiTheme="majorHAnsi" w:hAnsiTheme="majorHAnsi"/>
          <w:sz w:val="24"/>
        </w:rPr>
        <w:t>Company’s</w:t>
      </w:r>
      <w:r w:rsidRPr="00752E7A">
        <w:rPr>
          <w:rFonts w:asciiTheme="majorHAnsi" w:hAnsiTheme="majorHAnsi"/>
          <w:spacing w:val="-17"/>
          <w:sz w:val="24"/>
        </w:rPr>
        <w:t xml:space="preserve"> </w:t>
      </w:r>
      <w:r w:rsidRPr="00752E7A">
        <w:rPr>
          <w:rFonts w:asciiTheme="majorHAnsi" w:hAnsiTheme="majorHAnsi"/>
          <w:sz w:val="24"/>
        </w:rPr>
        <w:t>(</w:t>
      </w:r>
      <w:proofErr w:type="spellStart"/>
      <w:r w:rsidRPr="00752E7A">
        <w:rPr>
          <w:rFonts w:asciiTheme="majorHAnsi" w:hAnsiTheme="majorHAnsi"/>
          <w:sz w:val="24"/>
        </w:rPr>
        <w:t>i</w:t>
      </w:r>
      <w:proofErr w:type="spellEnd"/>
      <w:r w:rsidRPr="00752E7A">
        <w:rPr>
          <w:rFonts w:asciiTheme="majorHAnsi" w:hAnsiTheme="majorHAnsi"/>
          <w:sz w:val="24"/>
        </w:rPr>
        <w:t>)</w:t>
      </w:r>
      <w:r w:rsidRPr="00752E7A">
        <w:rPr>
          <w:rFonts w:asciiTheme="majorHAnsi" w:hAnsiTheme="majorHAnsi"/>
          <w:spacing w:val="-17"/>
          <w:sz w:val="24"/>
        </w:rPr>
        <w:t xml:space="preserve"> </w:t>
      </w:r>
      <w:r w:rsidRPr="00752E7A">
        <w:rPr>
          <w:rFonts w:asciiTheme="majorHAnsi" w:hAnsiTheme="majorHAnsi"/>
          <w:sz w:val="24"/>
        </w:rPr>
        <w:t>submissions to shareholders on executive compensation matters, including advisory votes on executive</w:t>
      </w:r>
      <w:r w:rsidRPr="00752E7A">
        <w:rPr>
          <w:rFonts w:asciiTheme="majorHAnsi" w:hAnsiTheme="majorHAnsi"/>
          <w:spacing w:val="-17"/>
          <w:sz w:val="24"/>
        </w:rPr>
        <w:t xml:space="preserve"> </w:t>
      </w:r>
      <w:r w:rsidRPr="00752E7A">
        <w:rPr>
          <w:rFonts w:asciiTheme="majorHAnsi" w:hAnsiTheme="majorHAnsi"/>
          <w:sz w:val="24"/>
        </w:rPr>
        <w:t>compensation</w:t>
      </w:r>
      <w:r w:rsidRPr="00752E7A">
        <w:rPr>
          <w:rFonts w:asciiTheme="majorHAnsi" w:hAnsiTheme="majorHAnsi"/>
          <w:spacing w:val="-16"/>
          <w:sz w:val="24"/>
        </w:rPr>
        <w:t xml:space="preserve"> </w:t>
      </w:r>
      <w:r w:rsidRPr="00752E7A">
        <w:rPr>
          <w:rFonts w:asciiTheme="majorHAnsi" w:hAnsiTheme="majorHAnsi"/>
          <w:sz w:val="24"/>
        </w:rPr>
        <w:t>and</w:t>
      </w:r>
      <w:r w:rsidRPr="00752E7A">
        <w:rPr>
          <w:rFonts w:asciiTheme="majorHAnsi" w:hAnsiTheme="majorHAnsi"/>
          <w:spacing w:val="-17"/>
          <w:sz w:val="24"/>
        </w:rPr>
        <w:t xml:space="preserve"> </w:t>
      </w:r>
      <w:r w:rsidRPr="00752E7A">
        <w:rPr>
          <w:rFonts w:asciiTheme="majorHAnsi" w:hAnsiTheme="majorHAnsi"/>
          <w:sz w:val="24"/>
        </w:rPr>
        <w:t>the</w:t>
      </w:r>
      <w:r w:rsidRPr="00752E7A">
        <w:rPr>
          <w:rFonts w:asciiTheme="majorHAnsi" w:hAnsiTheme="majorHAnsi"/>
          <w:spacing w:val="-16"/>
          <w:sz w:val="24"/>
        </w:rPr>
        <w:t xml:space="preserve"> </w:t>
      </w:r>
      <w:r w:rsidRPr="00752E7A">
        <w:rPr>
          <w:rFonts w:asciiTheme="majorHAnsi" w:hAnsiTheme="majorHAnsi"/>
          <w:sz w:val="24"/>
        </w:rPr>
        <w:t>frequency</w:t>
      </w:r>
      <w:r w:rsidRPr="00752E7A">
        <w:rPr>
          <w:rFonts w:asciiTheme="majorHAnsi" w:hAnsiTheme="majorHAnsi"/>
          <w:spacing w:val="-17"/>
          <w:sz w:val="24"/>
        </w:rPr>
        <w:t xml:space="preserve"> </w:t>
      </w:r>
      <w:r w:rsidRPr="00752E7A">
        <w:rPr>
          <w:rFonts w:asciiTheme="majorHAnsi" w:hAnsiTheme="majorHAnsi"/>
          <w:sz w:val="24"/>
        </w:rPr>
        <w:t>of</w:t>
      </w:r>
      <w:r w:rsidRPr="00752E7A">
        <w:rPr>
          <w:rFonts w:asciiTheme="majorHAnsi" w:hAnsiTheme="majorHAnsi"/>
          <w:spacing w:val="-17"/>
          <w:sz w:val="24"/>
        </w:rPr>
        <w:t xml:space="preserve"> </w:t>
      </w:r>
      <w:r w:rsidRPr="00752E7A">
        <w:rPr>
          <w:rFonts w:asciiTheme="majorHAnsi" w:hAnsiTheme="majorHAnsi"/>
          <w:sz w:val="24"/>
        </w:rPr>
        <w:t>such</w:t>
      </w:r>
      <w:r w:rsidRPr="00752E7A">
        <w:rPr>
          <w:rFonts w:asciiTheme="majorHAnsi" w:hAnsiTheme="majorHAnsi"/>
          <w:spacing w:val="-14"/>
          <w:sz w:val="24"/>
        </w:rPr>
        <w:t xml:space="preserve"> </w:t>
      </w:r>
      <w:r w:rsidRPr="00752E7A">
        <w:rPr>
          <w:rFonts w:asciiTheme="majorHAnsi" w:hAnsiTheme="majorHAnsi"/>
          <w:sz w:val="24"/>
        </w:rPr>
        <w:t>votes,</w:t>
      </w:r>
      <w:r w:rsidRPr="00752E7A">
        <w:rPr>
          <w:rFonts w:asciiTheme="majorHAnsi" w:hAnsiTheme="majorHAnsi"/>
          <w:spacing w:val="-17"/>
          <w:sz w:val="24"/>
        </w:rPr>
        <w:t xml:space="preserve"> </w:t>
      </w:r>
      <w:r w:rsidRPr="00752E7A">
        <w:rPr>
          <w:rFonts w:asciiTheme="majorHAnsi" w:hAnsiTheme="majorHAnsi"/>
          <w:sz w:val="24"/>
        </w:rPr>
        <w:t>and</w:t>
      </w:r>
      <w:r w:rsidRPr="00752E7A">
        <w:rPr>
          <w:rFonts w:asciiTheme="majorHAnsi" w:hAnsiTheme="majorHAnsi"/>
          <w:spacing w:val="-17"/>
          <w:sz w:val="24"/>
        </w:rPr>
        <w:t xml:space="preserve"> </w:t>
      </w:r>
      <w:r w:rsidRPr="00752E7A">
        <w:rPr>
          <w:rFonts w:asciiTheme="majorHAnsi" w:hAnsiTheme="majorHAnsi"/>
          <w:sz w:val="24"/>
        </w:rPr>
        <w:t>(ii)</w:t>
      </w:r>
      <w:r w:rsidRPr="00752E7A">
        <w:rPr>
          <w:rFonts w:asciiTheme="majorHAnsi" w:hAnsiTheme="majorHAnsi"/>
          <w:spacing w:val="-16"/>
          <w:sz w:val="24"/>
        </w:rPr>
        <w:t xml:space="preserve"> </w:t>
      </w:r>
      <w:r w:rsidRPr="00752E7A">
        <w:rPr>
          <w:rFonts w:asciiTheme="majorHAnsi" w:hAnsiTheme="majorHAnsi"/>
          <w:sz w:val="24"/>
        </w:rPr>
        <w:t>engagement</w:t>
      </w:r>
      <w:r w:rsidRPr="00752E7A">
        <w:rPr>
          <w:rFonts w:asciiTheme="majorHAnsi" w:hAnsiTheme="majorHAnsi"/>
          <w:spacing w:val="-15"/>
          <w:sz w:val="24"/>
        </w:rPr>
        <w:t xml:space="preserve"> </w:t>
      </w:r>
      <w:r w:rsidRPr="00752E7A">
        <w:rPr>
          <w:rFonts w:asciiTheme="majorHAnsi" w:hAnsiTheme="majorHAnsi"/>
          <w:sz w:val="24"/>
        </w:rPr>
        <w:t>with proxy advisory firms and other shareowner groups on executive compensation matters. The Committee also shall review the results of such advisory votes and consider any implications.</w:t>
      </w:r>
    </w:p>
    <w:p w14:paraId="40650536" w14:textId="77777777" w:rsidR="006E1E0B" w:rsidRPr="00752E7A" w:rsidRDefault="006E1E0B">
      <w:pPr>
        <w:pStyle w:val="BodyText"/>
        <w:spacing w:before="30"/>
        <w:rPr>
          <w:rFonts w:asciiTheme="majorHAnsi" w:hAnsiTheme="majorHAnsi"/>
        </w:rPr>
      </w:pPr>
    </w:p>
    <w:p w14:paraId="7E85C5C0" w14:textId="77777777" w:rsidR="006E1E0B" w:rsidRPr="00752E7A" w:rsidRDefault="004561E6">
      <w:pPr>
        <w:pStyle w:val="ListParagraph"/>
        <w:numPr>
          <w:ilvl w:val="0"/>
          <w:numId w:val="2"/>
        </w:numPr>
        <w:tabs>
          <w:tab w:val="left" w:pos="823"/>
        </w:tabs>
        <w:spacing w:line="252" w:lineRule="auto"/>
        <w:ind w:right="107"/>
        <w:rPr>
          <w:rFonts w:asciiTheme="majorHAnsi" w:hAnsiTheme="majorHAnsi"/>
          <w:sz w:val="24"/>
        </w:rPr>
      </w:pPr>
      <w:r w:rsidRPr="00752E7A">
        <w:rPr>
          <w:rFonts w:asciiTheme="majorHAnsi" w:hAnsiTheme="majorHAnsi"/>
          <w:b/>
          <w:sz w:val="24"/>
        </w:rPr>
        <w:t>Share Ownership</w:t>
      </w:r>
      <w:r w:rsidRPr="00752E7A">
        <w:rPr>
          <w:rFonts w:asciiTheme="majorHAnsi" w:hAnsiTheme="majorHAnsi"/>
          <w:sz w:val="24"/>
        </w:rPr>
        <w:t xml:space="preserve">. The Committee shall evaluate, and </w:t>
      </w:r>
      <w:proofErr w:type="gramStart"/>
      <w:r w:rsidRPr="00752E7A">
        <w:rPr>
          <w:rFonts w:asciiTheme="majorHAnsi" w:hAnsiTheme="majorHAnsi"/>
          <w:sz w:val="24"/>
        </w:rPr>
        <w:t>recommend</w:t>
      </w:r>
      <w:proofErr w:type="gramEnd"/>
      <w:r w:rsidRPr="00752E7A">
        <w:rPr>
          <w:rFonts w:asciiTheme="majorHAnsi" w:hAnsiTheme="majorHAnsi"/>
          <w:sz w:val="24"/>
        </w:rPr>
        <w:t xml:space="preserve"> for Board approval, the share ownership guidelines applicable to Company officers and </w:t>
      </w:r>
      <w:r w:rsidRPr="00752E7A">
        <w:rPr>
          <w:rFonts w:asciiTheme="majorHAnsi" w:hAnsiTheme="majorHAnsi"/>
          <w:spacing w:val="-2"/>
          <w:sz w:val="24"/>
        </w:rPr>
        <w:t>Directors.</w:t>
      </w:r>
    </w:p>
    <w:p w14:paraId="5DF959AD" w14:textId="77777777" w:rsidR="004A1DB8" w:rsidRPr="00752E7A" w:rsidRDefault="004A1DB8" w:rsidP="00193D9E">
      <w:pPr>
        <w:pStyle w:val="ListParagraph"/>
        <w:rPr>
          <w:rFonts w:asciiTheme="majorHAnsi" w:hAnsiTheme="majorHAnsi"/>
          <w:sz w:val="24"/>
        </w:rPr>
      </w:pPr>
    </w:p>
    <w:p w14:paraId="3E19DB1B" w14:textId="02C4B09A" w:rsidR="006E1E0B" w:rsidRPr="00752E7A" w:rsidRDefault="004561E6" w:rsidP="00FA2A37">
      <w:pPr>
        <w:pStyle w:val="ListParagraph"/>
        <w:numPr>
          <w:ilvl w:val="0"/>
          <w:numId w:val="2"/>
        </w:numPr>
        <w:tabs>
          <w:tab w:val="left" w:pos="823"/>
        </w:tabs>
        <w:spacing w:before="47" w:line="249" w:lineRule="auto"/>
        <w:ind w:right="107"/>
        <w:rPr>
          <w:rFonts w:asciiTheme="majorHAnsi" w:hAnsiTheme="majorHAnsi"/>
        </w:rPr>
      </w:pPr>
      <w:r w:rsidRPr="00752E7A">
        <w:rPr>
          <w:rFonts w:asciiTheme="majorHAnsi" w:hAnsiTheme="majorHAnsi"/>
          <w:b/>
          <w:sz w:val="24"/>
        </w:rPr>
        <w:t xml:space="preserve">Delegation. </w:t>
      </w:r>
      <w:r w:rsidRPr="00752E7A">
        <w:rPr>
          <w:rFonts w:asciiTheme="majorHAnsi" w:hAnsiTheme="majorHAnsi"/>
          <w:sz w:val="24"/>
        </w:rPr>
        <w:t xml:space="preserve">The Committee may form and delegate any of the foregoing functions and powers to </w:t>
      </w:r>
      <w:r w:rsidR="00C67C04" w:rsidRPr="00752E7A">
        <w:rPr>
          <w:rFonts w:asciiTheme="majorHAnsi" w:hAnsiTheme="majorHAnsi"/>
          <w:sz w:val="24"/>
        </w:rPr>
        <w:t xml:space="preserve">a </w:t>
      </w:r>
      <w:r w:rsidRPr="00752E7A">
        <w:rPr>
          <w:rFonts w:asciiTheme="majorHAnsi" w:hAnsiTheme="majorHAnsi"/>
          <w:sz w:val="24"/>
        </w:rPr>
        <w:t>subcommittee</w:t>
      </w:r>
      <w:r w:rsidR="00C67C04" w:rsidRPr="00752E7A">
        <w:rPr>
          <w:rFonts w:asciiTheme="majorHAnsi" w:hAnsiTheme="majorHAnsi"/>
          <w:sz w:val="24"/>
        </w:rPr>
        <w:t xml:space="preserve"> </w:t>
      </w:r>
      <w:r w:rsidRPr="00752E7A">
        <w:rPr>
          <w:rFonts w:asciiTheme="majorHAnsi" w:hAnsiTheme="majorHAnsi"/>
          <w:sz w:val="24"/>
        </w:rPr>
        <w:t>if, in the exercise of its judgment, the</w:t>
      </w:r>
      <w:r w:rsidRPr="00752E7A">
        <w:rPr>
          <w:rFonts w:asciiTheme="majorHAnsi" w:hAnsiTheme="majorHAnsi"/>
          <w:spacing w:val="-17"/>
          <w:sz w:val="24"/>
        </w:rPr>
        <w:t xml:space="preserve"> </w:t>
      </w:r>
      <w:r w:rsidRPr="00752E7A">
        <w:rPr>
          <w:rFonts w:asciiTheme="majorHAnsi" w:hAnsiTheme="majorHAnsi"/>
          <w:sz w:val="24"/>
        </w:rPr>
        <w:t>Committee</w:t>
      </w:r>
      <w:r w:rsidRPr="00752E7A">
        <w:rPr>
          <w:rFonts w:asciiTheme="majorHAnsi" w:hAnsiTheme="majorHAnsi"/>
          <w:spacing w:val="-17"/>
          <w:sz w:val="24"/>
        </w:rPr>
        <w:t xml:space="preserve"> </w:t>
      </w:r>
      <w:r w:rsidRPr="00752E7A">
        <w:rPr>
          <w:rFonts w:asciiTheme="majorHAnsi" w:hAnsiTheme="majorHAnsi"/>
          <w:sz w:val="24"/>
        </w:rPr>
        <w:t>determines</w:t>
      </w:r>
      <w:r w:rsidRPr="00752E7A">
        <w:rPr>
          <w:rFonts w:asciiTheme="majorHAnsi" w:hAnsiTheme="majorHAnsi"/>
          <w:spacing w:val="-16"/>
          <w:sz w:val="24"/>
        </w:rPr>
        <w:t xml:space="preserve"> </w:t>
      </w:r>
      <w:r w:rsidRPr="00752E7A">
        <w:rPr>
          <w:rFonts w:asciiTheme="majorHAnsi" w:hAnsiTheme="majorHAnsi"/>
          <w:sz w:val="24"/>
        </w:rPr>
        <w:t>that</w:t>
      </w:r>
      <w:r w:rsidRPr="00752E7A">
        <w:rPr>
          <w:rFonts w:asciiTheme="majorHAnsi" w:hAnsiTheme="majorHAnsi"/>
          <w:spacing w:val="-17"/>
          <w:sz w:val="24"/>
        </w:rPr>
        <w:t xml:space="preserve"> </w:t>
      </w:r>
      <w:r w:rsidRPr="00752E7A">
        <w:rPr>
          <w:rFonts w:asciiTheme="majorHAnsi" w:hAnsiTheme="majorHAnsi"/>
          <w:sz w:val="24"/>
        </w:rPr>
        <w:t>such</w:t>
      </w:r>
      <w:r w:rsidRPr="00752E7A">
        <w:rPr>
          <w:rFonts w:asciiTheme="majorHAnsi" w:hAnsiTheme="majorHAnsi"/>
          <w:spacing w:val="-17"/>
          <w:sz w:val="24"/>
        </w:rPr>
        <w:t xml:space="preserve"> </w:t>
      </w:r>
      <w:r w:rsidRPr="00752E7A">
        <w:rPr>
          <w:rFonts w:asciiTheme="majorHAnsi" w:hAnsiTheme="majorHAnsi"/>
          <w:sz w:val="24"/>
        </w:rPr>
        <w:t>delegation</w:t>
      </w:r>
      <w:r w:rsidRPr="00752E7A">
        <w:rPr>
          <w:rFonts w:asciiTheme="majorHAnsi" w:hAnsiTheme="majorHAnsi"/>
          <w:spacing w:val="-17"/>
          <w:sz w:val="24"/>
        </w:rPr>
        <w:t xml:space="preserve"> </w:t>
      </w:r>
      <w:r w:rsidRPr="00752E7A">
        <w:rPr>
          <w:rFonts w:asciiTheme="majorHAnsi" w:hAnsiTheme="majorHAnsi"/>
          <w:sz w:val="24"/>
        </w:rPr>
        <w:t>is</w:t>
      </w:r>
      <w:r w:rsidRPr="00752E7A">
        <w:rPr>
          <w:rFonts w:asciiTheme="majorHAnsi" w:hAnsiTheme="majorHAnsi"/>
          <w:spacing w:val="-16"/>
          <w:sz w:val="24"/>
        </w:rPr>
        <w:t xml:space="preserve"> </w:t>
      </w:r>
      <w:r w:rsidRPr="00752E7A">
        <w:rPr>
          <w:rFonts w:asciiTheme="majorHAnsi" w:hAnsiTheme="majorHAnsi"/>
          <w:sz w:val="24"/>
        </w:rPr>
        <w:t>necessary</w:t>
      </w:r>
      <w:r w:rsidRPr="00752E7A">
        <w:rPr>
          <w:rFonts w:asciiTheme="majorHAnsi" w:hAnsiTheme="majorHAnsi"/>
          <w:spacing w:val="-17"/>
          <w:sz w:val="24"/>
        </w:rPr>
        <w:t xml:space="preserve"> </w:t>
      </w:r>
      <w:r w:rsidRPr="00752E7A">
        <w:rPr>
          <w:rFonts w:asciiTheme="majorHAnsi" w:hAnsiTheme="majorHAnsi"/>
          <w:sz w:val="24"/>
        </w:rPr>
        <w:t>or</w:t>
      </w:r>
      <w:r w:rsidRPr="00752E7A">
        <w:rPr>
          <w:rFonts w:asciiTheme="majorHAnsi" w:hAnsiTheme="majorHAnsi"/>
          <w:spacing w:val="-17"/>
          <w:sz w:val="24"/>
        </w:rPr>
        <w:t xml:space="preserve"> </w:t>
      </w:r>
      <w:r w:rsidRPr="00752E7A">
        <w:rPr>
          <w:rFonts w:asciiTheme="majorHAnsi" w:hAnsiTheme="majorHAnsi"/>
          <w:sz w:val="24"/>
        </w:rPr>
        <w:t>appropriate,</w:t>
      </w:r>
      <w:r w:rsidRPr="00752E7A">
        <w:rPr>
          <w:rFonts w:asciiTheme="majorHAnsi" w:hAnsiTheme="majorHAnsi"/>
          <w:spacing w:val="-16"/>
          <w:sz w:val="24"/>
        </w:rPr>
        <w:t xml:space="preserve"> </w:t>
      </w:r>
      <w:r w:rsidRPr="00752E7A">
        <w:rPr>
          <w:rFonts w:asciiTheme="majorHAnsi" w:hAnsiTheme="majorHAnsi"/>
          <w:sz w:val="24"/>
        </w:rPr>
        <w:t>unless such delegation would be contrary to (a) the intent of the Board as expressly set</w:t>
      </w:r>
      <w:r w:rsidR="00FA2A37" w:rsidRPr="00752E7A">
        <w:rPr>
          <w:rFonts w:asciiTheme="majorHAnsi" w:hAnsiTheme="majorHAnsi"/>
          <w:sz w:val="24"/>
        </w:rPr>
        <w:t xml:space="preserve"> </w:t>
      </w:r>
      <w:r w:rsidRPr="00752E7A">
        <w:rPr>
          <w:rFonts w:asciiTheme="majorHAnsi" w:hAnsiTheme="majorHAnsi"/>
        </w:rPr>
        <w:t>forth in its resolutions,</w:t>
      </w:r>
      <w:r w:rsidRPr="00752E7A">
        <w:rPr>
          <w:rFonts w:asciiTheme="majorHAnsi" w:hAnsiTheme="majorHAnsi"/>
          <w:spacing w:val="-2"/>
        </w:rPr>
        <w:t xml:space="preserve"> </w:t>
      </w:r>
      <w:r w:rsidRPr="00752E7A">
        <w:rPr>
          <w:rFonts w:asciiTheme="majorHAnsi" w:hAnsiTheme="majorHAnsi"/>
        </w:rPr>
        <w:t>(b)</w:t>
      </w:r>
      <w:r w:rsidRPr="00752E7A">
        <w:rPr>
          <w:rFonts w:asciiTheme="majorHAnsi" w:hAnsiTheme="majorHAnsi"/>
          <w:spacing w:val="-1"/>
        </w:rPr>
        <w:t xml:space="preserve"> </w:t>
      </w:r>
      <w:r w:rsidRPr="00752E7A">
        <w:rPr>
          <w:rFonts w:asciiTheme="majorHAnsi" w:hAnsiTheme="majorHAnsi"/>
        </w:rPr>
        <w:t>the Bylaws or</w:t>
      </w:r>
      <w:r w:rsidRPr="00752E7A">
        <w:rPr>
          <w:rFonts w:asciiTheme="majorHAnsi" w:hAnsiTheme="majorHAnsi"/>
          <w:spacing w:val="-1"/>
        </w:rPr>
        <w:t xml:space="preserve"> </w:t>
      </w:r>
      <w:r w:rsidRPr="00752E7A">
        <w:rPr>
          <w:rFonts w:asciiTheme="majorHAnsi" w:hAnsiTheme="majorHAnsi"/>
        </w:rPr>
        <w:t>Articles of Incorporation of the Company, or (c) applicable law or the rules and regulations of the Nasdaq Stock Market.</w:t>
      </w:r>
    </w:p>
    <w:p w14:paraId="00F77181" w14:textId="77777777" w:rsidR="006E1E0B" w:rsidRPr="00752E7A" w:rsidRDefault="006E1E0B">
      <w:pPr>
        <w:pStyle w:val="BodyText"/>
        <w:spacing w:before="29"/>
        <w:rPr>
          <w:rFonts w:asciiTheme="majorHAnsi" w:hAnsiTheme="majorHAnsi"/>
        </w:rPr>
      </w:pPr>
    </w:p>
    <w:p w14:paraId="2FCA1B69" w14:textId="77777777" w:rsidR="006E1E0B" w:rsidRPr="00752E7A" w:rsidRDefault="004561E6">
      <w:pPr>
        <w:pStyle w:val="ListParagraph"/>
        <w:numPr>
          <w:ilvl w:val="0"/>
          <w:numId w:val="2"/>
        </w:numPr>
        <w:tabs>
          <w:tab w:val="left" w:pos="823"/>
        </w:tabs>
        <w:spacing w:line="252" w:lineRule="auto"/>
        <w:rPr>
          <w:rFonts w:asciiTheme="majorHAnsi" w:hAnsiTheme="majorHAnsi"/>
          <w:sz w:val="24"/>
        </w:rPr>
      </w:pPr>
      <w:r w:rsidRPr="00752E7A">
        <w:rPr>
          <w:rFonts w:asciiTheme="majorHAnsi" w:hAnsiTheme="majorHAnsi"/>
          <w:b/>
          <w:sz w:val="24"/>
        </w:rPr>
        <w:t xml:space="preserve">Reporting and Review. </w:t>
      </w:r>
      <w:r w:rsidRPr="00752E7A">
        <w:rPr>
          <w:rFonts w:asciiTheme="majorHAnsi" w:hAnsiTheme="majorHAnsi"/>
          <w:sz w:val="24"/>
        </w:rPr>
        <w:t>The Committee shall report regularly to the Board regarding the execution of the Committee's duties and responsibilities, activities, issues</w:t>
      </w:r>
      <w:r w:rsidRPr="00752E7A">
        <w:rPr>
          <w:rFonts w:asciiTheme="majorHAnsi" w:hAnsiTheme="majorHAnsi"/>
          <w:spacing w:val="-9"/>
          <w:sz w:val="24"/>
        </w:rPr>
        <w:t xml:space="preserve"> </w:t>
      </w:r>
      <w:r w:rsidRPr="00752E7A">
        <w:rPr>
          <w:rFonts w:asciiTheme="majorHAnsi" w:hAnsiTheme="majorHAnsi"/>
          <w:sz w:val="24"/>
        </w:rPr>
        <w:t>encountered,</w:t>
      </w:r>
      <w:r w:rsidRPr="00752E7A">
        <w:rPr>
          <w:rFonts w:asciiTheme="majorHAnsi" w:hAnsiTheme="majorHAnsi"/>
          <w:spacing w:val="-8"/>
          <w:sz w:val="24"/>
        </w:rPr>
        <w:t xml:space="preserve"> </w:t>
      </w:r>
      <w:r w:rsidRPr="00752E7A">
        <w:rPr>
          <w:rFonts w:asciiTheme="majorHAnsi" w:hAnsiTheme="majorHAnsi"/>
          <w:sz w:val="24"/>
        </w:rPr>
        <w:t>and</w:t>
      </w:r>
      <w:r w:rsidRPr="00752E7A">
        <w:rPr>
          <w:rFonts w:asciiTheme="majorHAnsi" w:hAnsiTheme="majorHAnsi"/>
          <w:spacing w:val="-8"/>
          <w:sz w:val="24"/>
        </w:rPr>
        <w:t xml:space="preserve"> </w:t>
      </w:r>
      <w:r w:rsidRPr="00752E7A">
        <w:rPr>
          <w:rFonts w:asciiTheme="majorHAnsi" w:hAnsiTheme="majorHAnsi"/>
          <w:sz w:val="24"/>
        </w:rPr>
        <w:t>related</w:t>
      </w:r>
      <w:r w:rsidRPr="00752E7A">
        <w:rPr>
          <w:rFonts w:asciiTheme="majorHAnsi" w:hAnsiTheme="majorHAnsi"/>
          <w:spacing w:val="-8"/>
          <w:sz w:val="24"/>
        </w:rPr>
        <w:t xml:space="preserve"> </w:t>
      </w:r>
      <w:r w:rsidRPr="00752E7A">
        <w:rPr>
          <w:rFonts w:asciiTheme="majorHAnsi" w:hAnsiTheme="majorHAnsi"/>
          <w:sz w:val="24"/>
        </w:rPr>
        <w:t>recommendations.</w:t>
      </w:r>
      <w:r w:rsidRPr="00752E7A">
        <w:rPr>
          <w:rFonts w:asciiTheme="majorHAnsi" w:hAnsiTheme="majorHAnsi"/>
          <w:spacing w:val="40"/>
          <w:sz w:val="24"/>
        </w:rPr>
        <w:t xml:space="preserve"> </w:t>
      </w:r>
      <w:r w:rsidRPr="00752E7A">
        <w:rPr>
          <w:rFonts w:asciiTheme="majorHAnsi" w:hAnsiTheme="majorHAnsi"/>
          <w:sz w:val="24"/>
        </w:rPr>
        <w:t>It</w:t>
      </w:r>
      <w:r w:rsidRPr="00752E7A">
        <w:rPr>
          <w:rFonts w:asciiTheme="majorHAnsi" w:hAnsiTheme="majorHAnsi"/>
          <w:spacing w:val="-8"/>
          <w:sz w:val="24"/>
        </w:rPr>
        <w:t xml:space="preserve"> </w:t>
      </w:r>
      <w:r w:rsidRPr="00752E7A">
        <w:rPr>
          <w:rFonts w:asciiTheme="majorHAnsi" w:hAnsiTheme="majorHAnsi"/>
          <w:sz w:val="24"/>
        </w:rPr>
        <w:t>shall</w:t>
      </w:r>
      <w:r w:rsidRPr="00752E7A">
        <w:rPr>
          <w:rFonts w:asciiTheme="majorHAnsi" w:hAnsiTheme="majorHAnsi"/>
          <w:spacing w:val="-9"/>
          <w:sz w:val="24"/>
        </w:rPr>
        <w:t xml:space="preserve"> </w:t>
      </w:r>
      <w:r w:rsidRPr="00752E7A">
        <w:rPr>
          <w:rFonts w:asciiTheme="majorHAnsi" w:hAnsiTheme="majorHAnsi"/>
          <w:sz w:val="24"/>
        </w:rPr>
        <w:t>also</w:t>
      </w:r>
      <w:r w:rsidRPr="00752E7A">
        <w:rPr>
          <w:rFonts w:asciiTheme="majorHAnsi" w:hAnsiTheme="majorHAnsi"/>
          <w:spacing w:val="-8"/>
          <w:sz w:val="24"/>
        </w:rPr>
        <w:t xml:space="preserve"> </w:t>
      </w:r>
      <w:r w:rsidRPr="00752E7A">
        <w:rPr>
          <w:rFonts w:asciiTheme="majorHAnsi" w:hAnsiTheme="majorHAnsi"/>
          <w:sz w:val="24"/>
        </w:rPr>
        <w:t>perform</w:t>
      </w:r>
      <w:r w:rsidRPr="00752E7A">
        <w:rPr>
          <w:rFonts w:asciiTheme="majorHAnsi" w:hAnsiTheme="majorHAnsi"/>
          <w:spacing w:val="-7"/>
          <w:sz w:val="24"/>
        </w:rPr>
        <w:t xml:space="preserve"> </w:t>
      </w:r>
      <w:r w:rsidRPr="00752E7A">
        <w:rPr>
          <w:rFonts w:asciiTheme="majorHAnsi" w:hAnsiTheme="majorHAnsi"/>
          <w:sz w:val="24"/>
        </w:rPr>
        <w:t>a</w:t>
      </w:r>
      <w:r w:rsidRPr="00752E7A">
        <w:rPr>
          <w:rFonts w:asciiTheme="majorHAnsi" w:hAnsiTheme="majorHAnsi"/>
          <w:spacing w:val="-8"/>
          <w:sz w:val="24"/>
        </w:rPr>
        <w:t xml:space="preserve"> </w:t>
      </w:r>
      <w:r w:rsidRPr="00752E7A">
        <w:rPr>
          <w:rFonts w:asciiTheme="majorHAnsi" w:hAnsiTheme="majorHAnsi"/>
          <w:sz w:val="24"/>
        </w:rPr>
        <w:t>review, at</w:t>
      </w:r>
      <w:r w:rsidRPr="00752E7A">
        <w:rPr>
          <w:rFonts w:asciiTheme="majorHAnsi" w:hAnsiTheme="majorHAnsi"/>
          <w:spacing w:val="-17"/>
          <w:sz w:val="24"/>
        </w:rPr>
        <w:t xml:space="preserve"> </w:t>
      </w:r>
      <w:r w:rsidRPr="00752E7A">
        <w:rPr>
          <w:rFonts w:asciiTheme="majorHAnsi" w:hAnsiTheme="majorHAnsi"/>
          <w:sz w:val="24"/>
        </w:rPr>
        <w:t>least</w:t>
      </w:r>
      <w:r w:rsidRPr="00752E7A">
        <w:rPr>
          <w:rFonts w:asciiTheme="majorHAnsi" w:hAnsiTheme="majorHAnsi"/>
          <w:spacing w:val="-17"/>
          <w:sz w:val="24"/>
        </w:rPr>
        <w:t xml:space="preserve"> </w:t>
      </w:r>
      <w:r w:rsidRPr="00752E7A">
        <w:rPr>
          <w:rFonts w:asciiTheme="majorHAnsi" w:hAnsiTheme="majorHAnsi"/>
          <w:sz w:val="24"/>
        </w:rPr>
        <w:t>annually,</w:t>
      </w:r>
      <w:r w:rsidRPr="00752E7A">
        <w:rPr>
          <w:rFonts w:asciiTheme="majorHAnsi" w:hAnsiTheme="majorHAnsi"/>
          <w:spacing w:val="-16"/>
          <w:sz w:val="24"/>
        </w:rPr>
        <w:t xml:space="preserve"> </w:t>
      </w:r>
      <w:r w:rsidRPr="00752E7A">
        <w:rPr>
          <w:rFonts w:asciiTheme="majorHAnsi" w:hAnsiTheme="majorHAnsi"/>
          <w:sz w:val="24"/>
        </w:rPr>
        <w:t>of</w:t>
      </w:r>
      <w:r w:rsidRPr="00752E7A">
        <w:rPr>
          <w:rFonts w:asciiTheme="majorHAnsi" w:hAnsiTheme="majorHAnsi"/>
          <w:spacing w:val="-17"/>
          <w:sz w:val="24"/>
        </w:rPr>
        <w:t xml:space="preserve"> </w:t>
      </w:r>
      <w:r w:rsidRPr="00752E7A">
        <w:rPr>
          <w:rFonts w:asciiTheme="majorHAnsi" w:hAnsiTheme="majorHAnsi"/>
          <w:sz w:val="24"/>
        </w:rPr>
        <w:t>the</w:t>
      </w:r>
      <w:r w:rsidRPr="00752E7A">
        <w:rPr>
          <w:rFonts w:asciiTheme="majorHAnsi" w:hAnsiTheme="majorHAnsi"/>
          <w:spacing w:val="-17"/>
          <w:sz w:val="24"/>
        </w:rPr>
        <w:t xml:space="preserve"> </w:t>
      </w:r>
      <w:r w:rsidRPr="00752E7A">
        <w:rPr>
          <w:rFonts w:asciiTheme="majorHAnsi" w:hAnsiTheme="majorHAnsi"/>
          <w:sz w:val="24"/>
        </w:rPr>
        <w:t>performance</w:t>
      </w:r>
      <w:r w:rsidRPr="00752E7A">
        <w:rPr>
          <w:rFonts w:asciiTheme="majorHAnsi" w:hAnsiTheme="majorHAnsi"/>
          <w:spacing w:val="-17"/>
          <w:sz w:val="24"/>
        </w:rPr>
        <w:t xml:space="preserve"> </w:t>
      </w:r>
      <w:r w:rsidRPr="00752E7A">
        <w:rPr>
          <w:rFonts w:asciiTheme="majorHAnsi" w:hAnsiTheme="majorHAnsi"/>
          <w:sz w:val="24"/>
        </w:rPr>
        <w:t>of</w:t>
      </w:r>
      <w:r w:rsidRPr="00752E7A">
        <w:rPr>
          <w:rFonts w:asciiTheme="majorHAnsi" w:hAnsiTheme="majorHAnsi"/>
          <w:spacing w:val="-16"/>
          <w:sz w:val="24"/>
        </w:rPr>
        <w:t xml:space="preserve"> </w:t>
      </w:r>
      <w:r w:rsidRPr="00752E7A">
        <w:rPr>
          <w:rFonts w:asciiTheme="majorHAnsi" w:hAnsiTheme="majorHAnsi"/>
          <w:sz w:val="24"/>
        </w:rPr>
        <w:t>the</w:t>
      </w:r>
      <w:r w:rsidRPr="00752E7A">
        <w:rPr>
          <w:rFonts w:asciiTheme="majorHAnsi" w:hAnsiTheme="majorHAnsi"/>
          <w:spacing w:val="-17"/>
          <w:sz w:val="24"/>
        </w:rPr>
        <w:t xml:space="preserve"> </w:t>
      </w:r>
      <w:r w:rsidRPr="00752E7A">
        <w:rPr>
          <w:rFonts w:asciiTheme="majorHAnsi" w:hAnsiTheme="majorHAnsi"/>
          <w:sz w:val="24"/>
        </w:rPr>
        <w:t>Committee</w:t>
      </w:r>
      <w:r w:rsidRPr="00752E7A">
        <w:rPr>
          <w:rFonts w:asciiTheme="majorHAnsi" w:hAnsiTheme="majorHAnsi"/>
          <w:spacing w:val="-17"/>
          <w:sz w:val="24"/>
        </w:rPr>
        <w:t xml:space="preserve"> </w:t>
      </w:r>
      <w:r w:rsidRPr="00752E7A">
        <w:rPr>
          <w:rFonts w:asciiTheme="majorHAnsi" w:hAnsiTheme="majorHAnsi"/>
          <w:sz w:val="24"/>
        </w:rPr>
        <w:t>and</w:t>
      </w:r>
      <w:r w:rsidRPr="00752E7A">
        <w:rPr>
          <w:rFonts w:asciiTheme="majorHAnsi" w:hAnsiTheme="majorHAnsi"/>
          <w:spacing w:val="-16"/>
          <w:sz w:val="24"/>
        </w:rPr>
        <w:t xml:space="preserve"> </w:t>
      </w:r>
      <w:r w:rsidRPr="00752E7A">
        <w:rPr>
          <w:rFonts w:asciiTheme="majorHAnsi" w:hAnsiTheme="majorHAnsi"/>
          <w:sz w:val="24"/>
        </w:rPr>
        <w:t>its</w:t>
      </w:r>
      <w:r w:rsidRPr="00752E7A">
        <w:rPr>
          <w:rFonts w:asciiTheme="majorHAnsi" w:hAnsiTheme="majorHAnsi"/>
          <w:spacing w:val="-17"/>
          <w:sz w:val="24"/>
        </w:rPr>
        <w:t xml:space="preserve"> </w:t>
      </w:r>
      <w:r w:rsidRPr="00752E7A">
        <w:rPr>
          <w:rFonts w:asciiTheme="majorHAnsi" w:hAnsiTheme="majorHAnsi"/>
          <w:sz w:val="24"/>
        </w:rPr>
        <w:t>members,</w:t>
      </w:r>
      <w:r w:rsidRPr="00752E7A">
        <w:rPr>
          <w:rFonts w:asciiTheme="majorHAnsi" w:hAnsiTheme="majorHAnsi"/>
          <w:spacing w:val="-17"/>
          <w:sz w:val="24"/>
        </w:rPr>
        <w:t xml:space="preserve"> </w:t>
      </w:r>
      <w:r w:rsidRPr="00752E7A">
        <w:rPr>
          <w:rFonts w:asciiTheme="majorHAnsi" w:hAnsiTheme="majorHAnsi"/>
          <w:sz w:val="24"/>
        </w:rPr>
        <w:t>and</w:t>
      </w:r>
      <w:r w:rsidRPr="00752E7A">
        <w:rPr>
          <w:rFonts w:asciiTheme="majorHAnsi" w:hAnsiTheme="majorHAnsi"/>
          <w:spacing w:val="-16"/>
          <w:sz w:val="24"/>
        </w:rPr>
        <w:t xml:space="preserve"> </w:t>
      </w:r>
      <w:r w:rsidRPr="00752E7A">
        <w:rPr>
          <w:rFonts w:asciiTheme="majorHAnsi" w:hAnsiTheme="majorHAnsi"/>
          <w:sz w:val="24"/>
        </w:rPr>
        <w:t>report to</w:t>
      </w:r>
      <w:r w:rsidRPr="00752E7A">
        <w:rPr>
          <w:rFonts w:asciiTheme="majorHAnsi" w:hAnsiTheme="majorHAnsi"/>
          <w:spacing w:val="-4"/>
          <w:sz w:val="24"/>
        </w:rPr>
        <w:t xml:space="preserve"> </w:t>
      </w:r>
      <w:r w:rsidRPr="00752E7A">
        <w:rPr>
          <w:rFonts w:asciiTheme="majorHAnsi" w:hAnsiTheme="majorHAnsi"/>
          <w:sz w:val="24"/>
        </w:rPr>
        <w:t>the</w:t>
      </w:r>
      <w:r w:rsidRPr="00752E7A">
        <w:rPr>
          <w:rFonts w:asciiTheme="majorHAnsi" w:hAnsiTheme="majorHAnsi"/>
          <w:spacing w:val="-6"/>
          <w:sz w:val="24"/>
        </w:rPr>
        <w:t xml:space="preserve"> </w:t>
      </w:r>
      <w:r w:rsidRPr="00752E7A">
        <w:rPr>
          <w:rFonts w:asciiTheme="majorHAnsi" w:hAnsiTheme="majorHAnsi"/>
          <w:sz w:val="24"/>
        </w:rPr>
        <w:lastRenderedPageBreak/>
        <w:t>Board</w:t>
      </w:r>
      <w:r w:rsidRPr="00752E7A">
        <w:rPr>
          <w:rFonts w:asciiTheme="majorHAnsi" w:hAnsiTheme="majorHAnsi"/>
          <w:spacing w:val="-6"/>
          <w:sz w:val="24"/>
        </w:rPr>
        <w:t xml:space="preserve"> </w:t>
      </w:r>
      <w:r w:rsidRPr="00752E7A">
        <w:rPr>
          <w:rFonts w:asciiTheme="majorHAnsi" w:hAnsiTheme="majorHAnsi"/>
          <w:sz w:val="24"/>
        </w:rPr>
        <w:t>on</w:t>
      </w:r>
      <w:r w:rsidRPr="00752E7A">
        <w:rPr>
          <w:rFonts w:asciiTheme="majorHAnsi" w:hAnsiTheme="majorHAnsi"/>
          <w:spacing w:val="-4"/>
          <w:sz w:val="24"/>
        </w:rPr>
        <w:t xml:space="preserve"> </w:t>
      </w:r>
      <w:r w:rsidRPr="00752E7A">
        <w:rPr>
          <w:rFonts w:asciiTheme="majorHAnsi" w:hAnsiTheme="majorHAnsi"/>
          <w:sz w:val="24"/>
        </w:rPr>
        <w:t>the</w:t>
      </w:r>
      <w:r w:rsidRPr="00752E7A">
        <w:rPr>
          <w:rFonts w:asciiTheme="majorHAnsi" w:hAnsiTheme="majorHAnsi"/>
          <w:spacing w:val="-4"/>
          <w:sz w:val="24"/>
        </w:rPr>
        <w:t xml:space="preserve"> </w:t>
      </w:r>
      <w:r w:rsidRPr="00752E7A">
        <w:rPr>
          <w:rFonts w:asciiTheme="majorHAnsi" w:hAnsiTheme="majorHAnsi"/>
          <w:sz w:val="24"/>
        </w:rPr>
        <w:t>results</w:t>
      </w:r>
      <w:r w:rsidRPr="00752E7A">
        <w:rPr>
          <w:rFonts w:asciiTheme="majorHAnsi" w:hAnsiTheme="majorHAnsi"/>
          <w:spacing w:val="-4"/>
          <w:sz w:val="24"/>
        </w:rPr>
        <w:t xml:space="preserve"> </w:t>
      </w:r>
      <w:r w:rsidRPr="00752E7A">
        <w:rPr>
          <w:rFonts w:asciiTheme="majorHAnsi" w:hAnsiTheme="majorHAnsi"/>
          <w:sz w:val="24"/>
        </w:rPr>
        <w:t>of</w:t>
      </w:r>
      <w:r w:rsidRPr="00752E7A">
        <w:rPr>
          <w:rFonts w:asciiTheme="majorHAnsi" w:hAnsiTheme="majorHAnsi"/>
          <w:spacing w:val="-4"/>
          <w:sz w:val="24"/>
        </w:rPr>
        <w:t xml:space="preserve"> </w:t>
      </w:r>
      <w:r w:rsidRPr="00752E7A">
        <w:rPr>
          <w:rFonts w:asciiTheme="majorHAnsi" w:hAnsiTheme="majorHAnsi"/>
          <w:sz w:val="24"/>
        </w:rPr>
        <w:t>each</w:t>
      </w:r>
      <w:r w:rsidRPr="00752E7A">
        <w:rPr>
          <w:rFonts w:asciiTheme="majorHAnsi" w:hAnsiTheme="majorHAnsi"/>
          <w:spacing w:val="-4"/>
          <w:sz w:val="24"/>
        </w:rPr>
        <w:t xml:space="preserve"> </w:t>
      </w:r>
      <w:r w:rsidRPr="00752E7A">
        <w:rPr>
          <w:rFonts w:asciiTheme="majorHAnsi" w:hAnsiTheme="majorHAnsi"/>
          <w:sz w:val="24"/>
        </w:rPr>
        <w:t>review.</w:t>
      </w:r>
      <w:r w:rsidRPr="00752E7A">
        <w:rPr>
          <w:rFonts w:asciiTheme="majorHAnsi" w:hAnsiTheme="majorHAnsi"/>
          <w:spacing w:val="-4"/>
          <w:sz w:val="24"/>
        </w:rPr>
        <w:t xml:space="preserve"> </w:t>
      </w:r>
      <w:r w:rsidRPr="00752E7A">
        <w:rPr>
          <w:rFonts w:asciiTheme="majorHAnsi" w:hAnsiTheme="majorHAnsi"/>
          <w:sz w:val="24"/>
        </w:rPr>
        <w:t>In</w:t>
      </w:r>
      <w:r w:rsidRPr="00752E7A">
        <w:rPr>
          <w:rFonts w:asciiTheme="majorHAnsi" w:hAnsiTheme="majorHAnsi"/>
          <w:spacing w:val="-6"/>
          <w:sz w:val="24"/>
        </w:rPr>
        <w:t xml:space="preserve"> </w:t>
      </w:r>
      <w:r w:rsidRPr="00752E7A">
        <w:rPr>
          <w:rFonts w:asciiTheme="majorHAnsi" w:hAnsiTheme="majorHAnsi"/>
          <w:sz w:val="24"/>
        </w:rPr>
        <w:t>addition,</w:t>
      </w:r>
      <w:r w:rsidRPr="00752E7A">
        <w:rPr>
          <w:rFonts w:asciiTheme="majorHAnsi" w:hAnsiTheme="majorHAnsi"/>
          <w:spacing w:val="-4"/>
          <w:sz w:val="24"/>
        </w:rPr>
        <w:t xml:space="preserve"> </w:t>
      </w:r>
      <w:r w:rsidRPr="00752E7A">
        <w:rPr>
          <w:rFonts w:asciiTheme="majorHAnsi" w:hAnsiTheme="majorHAnsi"/>
          <w:sz w:val="24"/>
        </w:rPr>
        <w:t>the</w:t>
      </w:r>
      <w:r w:rsidRPr="00752E7A">
        <w:rPr>
          <w:rFonts w:asciiTheme="majorHAnsi" w:hAnsiTheme="majorHAnsi"/>
          <w:spacing w:val="-4"/>
          <w:sz w:val="24"/>
        </w:rPr>
        <w:t xml:space="preserve"> </w:t>
      </w:r>
      <w:r w:rsidRPr="00752E7A">
        <w:rPr>
          <w:rFonts w:asciiTheme="majorHAnsi" w:hAnsiTheme="majorHAnsi"/>
          <w:sz w:val="24"/>
        </w:rPr>
        <w:t>Committee</w:t>
      </w:r>
      <w:r w:rsidRPr="00752E7A">
        <w:rPr>
          <w:rFonts w:asciiTheme="majorHAnsi" w:hAnsiTheme="majorHAnsi"/>
          <w:spacing w:val="-4"/>
          <w:sz w:val="24"/>
        </w:rPr>
        <w:t xml:space="preserve"> </w:t>
      </w:r>
      <w:r w:rsidRPr="00752E7A">
        <w:rPr>
          <w:rFonts w:asciiTheme="majorHAnsi" w:hAnsiTheme="majorHAnsi"/>
          <w:sz w:val="24"/>
        </w:rPr>
        <w:t>shall</w:t>
      </w:r>
      <w:r w:rsidRPr="00752E7A">
        <w:rPr>
          <w:rFonts w:asciiTheme="majorHAnsi" w:hAnsiTheme="majorHAnsi"/>
          <w:spacing w:val="-5"/>
          <w:sz w:val="24"/>
        </w:rPr>
        <w:t xml:space="preserve"> </w:t>
      </w:r>
      <w:r w:rsidRPr="00752E7A">
        <w:rPr>
          <w:rFonts w:asciiTheme="majorHAnsi" w:hAnsiTheme="majorHAnsi"/>
          <w:sz w:val="24"/>
        </w:rPr>
        <w:t>review and</w:t>
      </w:r>
      <w:r w:rsidRPr="00752E7A">
        <w:rPr>
          <w:rFonts w:asciiTheme="majorHAnsi" w:hAnsiTheme="majorHAnsi"/>
          <w:spacing w:val="-14"/>
          <w:sz w:val="24"/>
        </w:rPr>
        <w:t xml:space="preserve"> </w:t>
      </w:r>
      <w:r w:rsidRPr="00752E7A">
        <w:rPr>
          <w:rFonts w:asciiTheme="majorHAnsi" w:hAnsiTheme="majorHAnsi"/>
          <w:sz w:val="24"/>
        </w:rPr>
        <w:t>reassess</w:t>
      </w:r>
      <w:r w:rsidRPr="00752E7A">
        <w:rPr>
          <w:rFonts w:asciiTheme="majorHAnsi" w:hAnsiTheme="majorHAnsi"/>
          <w:spacing w:val="-15"/>
          <w:sz w:val="24"/>
        </w:rPr>
        <w:t xml:space="preserve"> </w:t>
      </w:r>
      <w:r w:rsidRPr="00752E7A">
        <w:rPr>
          <w:rFonts w:asciiTheme="majorHAnsi" w:hAnsiTheme="majorHAnsi"/>
          <w:sz w:val="24"/>
        </w:rPr>
        <w:t>this</w:t>
      </w:r>
      <w:r w:rsidRPr="00752E7A">
        <w:rPr>
          <w:rFonts w:asciiTheme="majorHAnsi" w:hAnsiTheme="majorHAnsi"/>
          <w:spacing w:val="-15"/>
          <w:sz w:val="24"/>
        </w:rPr>
        <w:t xml:space="preserve"> </w:t>
      </w:r>
      <w:r w:rsidRPr="00752E7A">
        <w:rPr>
          <w:rFonts w:asciiTheme="majorHAnsi" w:hAnsiTheme="majorHAnsi"/>
          <w:sz w:val="24"/>
        </w:rPr>
        <w:t>Charter</w:t>
      </w:r>
      <w:r w:rsidRPr="00752E7A">
        <w:rPr>
          <w:rFonts w:asciiTheme="majorHAnsi" w:hAnsiTheme="majorHAnsi"/>
          <w:spacing w:val="-16"/>
          <w:sz w:val="24"/>
        </w:rPr>
        <w:t xml:space="preserve"> </w:t>
      </w:r>
      <w:r w:rsidRPr="00752E7A">
        <w:rPr>
          <w:rFonts w:asciiTheme="majorHAnsi" w:hAnsiTheme="majorHAnsi"/>
          <w:sz w:val="24"/>
        </w:rPr>
        <w:t>at</w:t>
      </w:r>
      <w:r w:rsidRPr="00752E7A">
        <w:rPr>
          <w:rFonts w:asciiTheme="majorHAnsi" w:hAnsiTheme="majorHAnsi"/>
          <w:spacing w:val="-15"/>
          <w:sz w:val="24"/>
        </w:rPr>
        <w:t xml:space="preserve"> </w:t>
      </w:r>
      <w:r w:rsidRPr="00752E7A">
        <w:rPr>
          <w:rFonts w:asciiTheme="majorHAnsi" w:hAnsiTheme="majorHAnsi"/>
          <w:sz w:val="24"/>
        </w:rPr>
        <w:t>least</w:t>
      </w:r>
      <w:r w:rsidRPr="00752E7A">
        <w:rPr>
          <w:rFonts w:asciiTheme="majorHAnsi" w:hAnsiTheme="majorHAnsi"/>
          <w:spacing w:val="-15"/>
          <w:sz w:val="24"/>
        </w:rPr>
        <w:t xml:space="preserve"> </w:t>
      </w:r>
      <w:r w:rsidRPr="00752E7A">
        <w:rPr>
          <w:rFonts w:asciiTheme="majorHAnsi" w:hAnsiTheme="majorHAnsi"/>
          <w:sz w:val="24"/>
        </w:rPr>
        <w:t>on</w:t>
      </w:r>
      <w:r w:rsidRPr="00752E7A">
        <w:rPr>
          <w:rFonts w:asciiTheme="majorHAnsi" w:hAnsiTheme="majorHAnsi"/>
          <w:spacing w:val="-14"/>
          <w:sz w:val="24"/>
        </w:rPr>
        <w:t xml:space="preserve"> </w:t>
      </w:r>
      <w:r w:rsidRPr="00752E7A">
        <w:rPr>
          <w:rFonts w:asciiTheme="majorHAnsi" w:hAnsiTheme="majorHAnsi"/>
          <w:sz w:val="24"/>
        </w:rPr>
        <w:t>an</w:t>
      </w:r>
      <w:r w:rsidRPr="00752E7A">
        <w:rPr>
          <w:rFonts w:asciiTheme="majorHAnsi" w:hAnsiTheme="majorHAnsi"/>
          <w:spacing w:val="-14"/>
          <w:sz w:val="24"/>
        </w:rPr>
        <w:t xml:space="preserve"> </w:t>
      </w:r>
      <w:r w:rsidRPr="00752E7A">
        <w:rPr>
          <w:rFonts w:asciiTheme="majorHAnsi" w:hAnsiTheme="majorHAnsi"/>
          <w:sz w:val="24"/>
        </w:rPr>
        <w:t>annual</w:t>
      </w:r>
      <w:r w:rsidRPr="00752E7A">
        <w:rPr>
          <w:rFonts w:asciiTheme="majorHAnsi" w:hAnsiTheme="majorHAnsi"/>
          <w:spacing w:val="-16"/>
          <w:sz w:val="24"/>
        </w:rPr>
        <w:t xml:space="preserve"> </w:t>
      </w:r>
      <w:r w:rsidRPr="00752E7A">
        <w:rPr>
          <w:rFonts w:asciiTheme="majorHAnsi" w:hAnsiTheme="majorHAnsi"/>
          <w:sz w:val="24"/>
        </w:rPr>
        <w:t>basis</w:t>
      </w:r>
      <w:r w:rsidRPr="00752E7A">
        <w:rPr>
          <w:rFonts w:asciiTheme="majorHAnsi" w:hAnsiTheme="majorHAnsi"/>
          <w:spacing w:val="-15"/>
          <w:sz w:val="24"/>
        </w:rPr>
        <w:t xml:space="preserve"> </w:t>
      </w:r>
      <w:r w:rsidRPr="00752E7A">
        <w:rPr>
          <w:rFonts w:asciiTheme="majorHAnsi" w:hAnsiTheme="majorHAnsi"/>
          <w:sz w:val="24"/>
        </w:rPr>
        <w:t>and</w:t>
      </w:r>
      <w:r w:rsidRPr="00752E7A">
        <w:rPr>
          <w:rFonts w:asciiTheme="majorHAnsi" w:hAnsiTheme="majorHAnsi"/>
          <w:spacing w:val="-14"/>
          <w:sz w:val="24"/>
        </w:rPr>
        <w:t xml:space="preserve"> </w:t>
      </w:r>
      <w:r w:rsidRPr="00752E7A">
        <w:rPr>
          <w:rFonts w:asciiTheme="majorHAnsi" w:hAnsiTheme="majorHAnsi"/>
          <w:sz w:val="24"/>
        </w:rPr>
        <w:t>recommend</w:t>
      </w:r>
      <w:r w:rsidRPr="00752E7A">
        <w:rPr>
          <w:rFonts w:asciiTheme="majorHAnsi" w:hAnsiTheme="majorHAnsi"/>
          <w:spacing w:val="-17"/>
          <w:sz w:val="24"/>
        </w:rPr>
        <w:t xml:space="preserve"> </w:t>
      </w:r>
      <w:r w:rsidRPr="00752E7A">
        <w:rPr>
          <w:rFonts w:asciiTheme="majorHAnsi" w:hAnsiTheme="majorHAnsi"/>
          <w:sz w:val="24"/>
        </w:rPr>
        <w:t>to</w:t>
      </w:r>
      <w:r w:rsidRPr="00752E7A">
        <w:rPr>
          <w:rFonts w:asciiTheme="majorHAnsi" w:hAnsiTheme="majorHAnsi"/>
          <w:spacing w:val="-14"/>
          <w:sz w:val="24"/>
        </w:rPr>
        <w:t xml:space="preserve"> </w:t>
      </w:r>
      <w:r w:rsidRPr="00752E7A">
        <w:rPr>
          <w:rFonts w:asciiTheme="majorHAnsi" w:hAnsiTheme="majorHAnsi"/>
          <w:sz w:val="24"/>
        </w:rPr>
        <w:t>the</w:t>
      </w:r>
      <w:r w:rsidRPr="00752E7A">
        <w:rPr>
          <w:rFonts w:asciiTheme="majorHAnsi" w:hAnsiTheme="majorHAnsi"/>
          <w:spacing w:val="-14"/>
          <w:sz w:val="24"/>
        </w:rPr>
        <w:t xml:space="preserve"> </w:t>
      </w:r>
      <w:r w:rsidRPr="00752E7A">
        <w:rPr>
          <w:rFonts w:asciiTheme="majorHAnsi" w:hAnsiTheme="majorHAnsi"/>
          <w:sz w:val="24"/>
        </w:rPr>
        <w:t>Board any changes to this Charter that the Committee considers necessary or valuable.</w:t>
      </w:r>
    </w:p>
    <w:p w14:paraId="4498646D" w14:textId="0BFE991C" w:rsidR="006F32B4" w:rsidRPr="00DA20C8" w:rsidRDefault="00DA20C8" w:rsidP="00DA20C8">
      <w:pPr>
        <w:pStyle w:val="Heading1"/>
        <w:numPr>
          <w:ilvl w:val="0"/>
          <w:numId w:val="2"/>
        </w:numPr>
        <w:spacing w:before="240"/>
        <w:ind w:left="835" w:hanging="720"/>
        <w:rPr>
          <w:rFonts w:asciiTheme="majorHAnsi" w:hAnsiTheme="majorHAnsi"/>
          <w:u w:val="none"/>
        </w:rPr>
      </w:pPr>
      <w:r w:rsidRPr="00DA20C8">
        <w:rPr>
          <w:rFonts w:asciiTheme="majorHAnsi" w:hAnsiTheme="majorHAnsi"/>
          <w:b/>
          <w:bCs/>
          <w:u w:val="none"/>
        </w:rPr>
        <w:t>Self- Assessment.</w:t>
      </w:r>
      <w:r w:rsidRPr="00DA20C8">
        <w:rPr>
          <w:rFonts w:asciiTheme="majorHAnsi" w:hAnsiTheme="majorHAnsi"/>
          <w:u w:val="none"/>
        </w:rPr>
        <w:t xml:space="preserve"> </w:t>
      </w:r>
      <w:r w:rsidR="006F32B4" w:rsidRPr="00DA20C8">
        <w:rPr>
          <w:rFonts w:asciiTheme="majorHAnsi" w:hAnsiTheme="majorHAnsi"/>
          <w:u w:val="none"/>
        </w:rPr>
        <w:t xml:space="preserve">Annually, under the guidance of the Nominating and Governance Committee, conduct a self-assessment of the committee’s performance. </w:t>
      </w:r>
    </w:p>
    <w:p w14:paraId="778A51CD" w14:textId="77777777" w:rsidR="006E1E0B" w:rsidRPr="00DA20C8" w:rsidRDefault="006E1E0B">
      <w:pPr>
        <w:pStyle w:val="BodyText"/>
        <w:spacing w:before="16"/>
        <w:rPr>
          <w:rFonts w:asciiTheme="majorHAnsi" w:hAnsiTheme="majorHAnsi"/>
        </w:rPr>
      </w:pPr>
    </w:p>
    <w:p w14:paraId="107115D5" w14:textId="77777777" w:rsidR="006E1E0B" w:rsidRPr="00752E7A" w:rsidRDefault="004561E6">
      <w:pPr>
        <w:pStyle w:val="ListParagraph"/>
        <w:numPr>
          <w:ilvl w:val="0"/>
          <w:numId w:val="2"/>
        </w:numPr>
        <w:tabs>
          <w:tab w:val="left" w:pos="823"/>
        </w:tabs>
        <w:spacing w:line="249" w:lineRule="auto"/>
        <w:ind w:right="112"/>
        <w:rPr>
          <w:rFonts w:asciiTheme="majorHAnsi" w:hAnsiTheme="majorHAnsi"/>
          <w:sz w:val="24"/>
        </w:rPr>
      </w:pPr>
      <w:r w:rsidRPr="00752E7A">
        <w:rPr>
          <w:rFonts w:asciiTheme="majorHAnsi" w:hAnsiTheme="majorHAnsi"/>
          <w:b/>
          <w:sz w:val="24"/>
        </w:rPr>
        <w:t>Other</w:t>
      </w:r>
      <w:r w:rsidRPr="00752E7A">
        <w:rPr>
          <w:rFonts w:asciiTheme="majorHAnsi" w:hAnsiTheme="majorHAnsi"/>
          <w:b/>
          <w:spacing w:val="-6"/>
          <w:sz w:val="24"/>
        </w:rPr>
        <w:t xml:space="preserve"> </w:t>
      </w:r>
      <w:r w:rsidRPr="00752E7A">
        <w:rPr>
          <w:rFonts w:asciiTheme="majorHAnsi" w:hAnsiTheme="majorHAnsi"/>
          <w:b/>
          <w:sz w:val="24"/>
        </w:rPr>
        <w:t>Duties.</w:t>
      </w:r>
      <w:r w:rsidRPr="00752E7A">
        <w:rPr>
          <w:rFonts w:asciiTheme="majorHAnsi" w:hAnsiTheme="majorHAnsi"/>
          <w:b/>
          <w:spacing w:val="40"/>
          <w:sz w:val="24"/>
        </w:rPr>
        <w:t xml:space="preserve"> </w:t>
      </w:r>
      <w:r w:rsidRPr="00752E7A">
        <w:rPr>
          <w:rFonts w:asciiTheme="majorHAnsi" w:hAnsiTheme="majorHAnsi"/>
          <w:sz w:val="24"/>
        </w:rPr>
        <w:t>Perform</w:t>
      </w:r>
      <w:r w:rsidRPr="00752E7A">
        <w:rPr>
          <w:rFonts w:asciiTheme="majorHAnsi" w:hAnsiTheme="majorHAnsi"/>
          <w:spacing w:val="-4"/>
          <w:sz w:val="24"/>
        </w:rPr>
        <w:t xml:space="preserve"> </w:t>
      </w:r>
      <w:r w:rsidRPr="00752E7A">
        <w:rPr>
          <w:rFonts w:asciiTheme="majorHAnsi" w:hAnsiTheme="majorHAnsi"/>
          <w:sz w:val="24"/>
        </w:rPr>
        <w:t>such</w:t>
      </w:r>
      <w:r w:rsidRPr="00752E7A">
        <w:rPr>
          <w:rFonts w:asciiTheme="majorHAnsi" w:hAnsiTheme="majorHAnsi"/>
          <w:spacing w:val="-8"/>
          <w:sz w:val="24"/>
        </w:rPr>
        <w:t xml:space="preserve"> </w:t>
      </w:r>
      <w:r w:rsidRPr="00752E7A">
        <w:rPr>
          <w:rFonts w:asciiTheme="majorHAnsi" w:hAnsiTheme="majorHAnsi"/>
          <w:sz w:val="24"/>
        </w:rPr>
        <w:t>other</w:t>
      </w:r>
      <w:r w:rsidRPr="00752E7A">
        <w:rPr>
          <w:rFonts w:asciiTheme="majorHAnsi" w:hAnsiTheme="majorHAnsi"/>
          <w:spacing w:val="-7"/>
          <w:sz w:val="24"/>
        </w:rPr>
        <w:t xml:space="preserve"> </w:t>
      </w:r>
      <w:r w:rsidRPr="00752E7A">
        <w:rPr>
          <w:rFonts w:asciiTheme="majorHAnsi" w:hAnsiTheme="majorHAnsi"/>
          <w:sz w:val="24"/>
        </w:rPr>
        <w:t>duties</w:t>
      </w:r>
      <w:r w:rsidRPr="00752E7A">
        <w:rPr>
          <w:rFonts w:asciiTheme="majorHAnsi" w:hAnsiTheme="majorHAnsi"/>
          <w:spacing w:val="-9"/>
          <w:sz w:val="24"/>
        </w:rPr>
        <w:t xml:space="preserve"> </w:t>
      </w:r>
      <w:r w:rsidRPr="00752E7A">
        <w:rPr>
          <w:rFonts w:asciiTheme="majorHAnsi" w:hAnsiTheme="majorHAnsi"/>
          <w:sz w:val="24"/>
        </w:rPr>
        <w:t>and</w:t>
      </w:r>
      <w:r w:rsidRPr="00752E7A">
        <w:rPr>
          <w:rFonts w:asciiTheme="majorHAnsi" w:hAnsiTheme="majorHAnsi"/>
          <w:spacing w:val="-5"/>
          <w:sz w:val="24"/>
        </w:rPr>
        <w:t xml:space="preserve"> </w:t>
      </w:r>
      <w:r w:rsidRPr="00752E7A">
        <w:rPr>
          <w:rFonts w:asciiTheme="majorHAnsi" w:hAnsiTheme="majorHAnsi"/>
          <w:sz w:val="24"/>
        </w:rPr>
        <w:t>responsibilities</w:t>
      </w:r>
      <w:r w:rsidRPr="00752E7A">
        <w:rPr>
          <w:rFonts w:asciiTheme="majorHAnsi" w:hAnsiTheme="majorHAnsi"/>
          <w:spacing w:val="-9"/>
          <w:sz w:val="24"/>
        </w:rPr>
        <w:t xml:space="preserve"> </w:t>
      </w:r>
      <w:r w:rsidRPr="00752E7A">
        <w:rPr>
          <w:rFonts w:asciiTheme="majorHAnsi" w:hAnsiTheme="majorHAnsi"/>
          <w:sz w:val="24"/>
        </w:rPr>
        <w:t>as</w:t>
      </w:r>
      <w:r w:rsidRPr="00752E7A">
        <w:rPr>
          <w:rFonts w:asciiTheme="majorHAnsi" w:hAnsiTheme="majorHAnsi"/>
          <w:spacing w:val="-9"/>
          <w:sz w:val="24"/>
        </w:rPr>
        <w:t xml:space="preserve"> </w:t>
      </w:r>
      <w:r w:rsidRPr="00752E7A">
        <w:rPr>
          <w:rFonts w:asciiTheme="majorHAnsi" w:hAnsiTheme="majorHAnsi"/>
          <w:sz w:val="24"/>
        </w:rPr>
        <w:t>may</w:t>
      </w:r>
      <w:r w:rsidRPr="00752E7A">
        <w:rPr>
          <w:rFonts w:asciiTheme="majorHAnsi" w:hAnsiTheme="majorHAnsi"/>
          <w:spacing w:val="-6"/>
          <w:sz w:val="24"/>
        </w:rPr>
        <w:t xml:space="preserve"> </w:t>
      </w:r>
      <w:r w:rsidRPr="00752E7A">
        <w:rPr>
          <w:rFonts w:asciiTheme="majorHAnsi" w:hAnsiTheme="majorHAnsi"/>
          <w:sz w:val="24"/>
        </w:rPr>
        <w:t>be</w:t>
      </w:r>
      <w:r w:rsidRPr="00752E7A">
        <w:rPr>
          <w:rFonts w:asciiTheme="majorHAnsi" w:hAnsiTheme="majorHAnsi"/>
          <w:spacing w:val="-5"/>
          <w:sz w:val="24"/>
        </w:rPr>
        <w:t xml:space="preserve"> </w:t>
      </w:r>
      <w:r w:rsidRPr="00752E7A">
        <w:rPr>
          <w:rFonts w:asciiTheme="majorHAnsi" w:hAnsiTheme="majorHAnsi"/>
          <w:sz w:val="24"/>
        </w:rPr>
        <w:t>assigned to the Committee by the Board from time to time.</w:t>
      </w:r>
    </w:p>
    <w:p w14:paraId="5D5F3AE8" w14:textId="77777777" w:rsidR="006E1E0B" w:rsidRPr="00752E7A" w:rsidRDefault="006E1E0B">
      <w:pPr>
        <w:pStyle w:val="BodyText"/>
        <w:spacing w:before="28"/>
        <w:rPr>
          <w:rFonts w:asciiTheme="majorHAnsi" w:hAnsiTheme="majorHAnsi"/>
        </w:rPr>
      </w:pPr>
    </w:p>
    <w:p w14:paraId="2963CEC5" w14:textId="7E087812" w:rsidR="006E1E0B" w:rsidRPr="007E122F" w:rsidRDefault="007E122F">
      <w:pPr>
        <w:pStyle w:val="Heading1"/>
        <w:spacing w:before="1"/>
        <w:rPr>
          <w:rFonts w:asciiTheme="majorHAnsi" w:hAnsiTheme="majorHAnsi"/>
          <w:b/>
          <w:bCs/>
          <w:u w:val="none"/>
        </w:rPr>
      </w:pPr>
      <w:r w:rsidRPr="007E122F">
        <w:rPr>
          <w:rFonts w:asciiTheme="majorHAnsi" w:hAnsiTheme="majorHAnsi"/>
          <w:b/>
          <w:bCs/>
        </w:rPr>
        <w:t>Retention of Advisors</w:t>
      </w:r>
    </w:p>
    <w:p w14:paraId="75001209" w14:textId="77777777" w:rsidR="006E1E0B" w:rsidRPr="00752E7A" w:rsidRDefault="006E1E0B">
      <w:pPr>
        <w:pStyle w:val="BodyText"/>
        <w:spacing w:before="4"/>
        <w:rPr>
          <w:rFonts w:asciiTheme="majorHAnsi" w:hAnsiTheme="majorHAnsi"/>
        </w:rPr>
      </w:pPr>
    </w:p>
    <w:p w14:paraId="1EC0E57F" w14:textId="0E55494A" w:rsidR="006E1E0B" w:rsidRPr="00752E7A" w:rsidRDefault="004561E6">
      <w:pPr>
        <w:pStyle w:val="ListParagraph"/>
        <w:numPr>
          <w:ilvl w:val="0"/>
          <w:numId w:val="1"/>
        </w:numPr>
        <w:tabs>
          <w:tab w:val="left" w:pos="823"/>
        </w:tabs>
        <w:spacing w:line="249" w:lineRule="auto"/>
        <w:ind w:right="107"/>
        <w:rPr>
          <w:rFonts w:asciiTheme="majorHAnsi" w:hAnsiTheme="majorHAnsi"/>
          <w:sz w:val="24"/>
        </w:rPr>
      </w:pPr>
      <w:r w:rsidRPr="00752E7A">
        <w:rPr>
          <w:rFonts w:asciiTheme="majorHAnsi" w:hAnsiTheme="majorHAnsi"/>
          <w:b/>
          <w:sz w:val="24"/>
        </w:rPr>
        <w:t>Authority</w:t>
      </w:r>
      <w:r w:rsidRPr="00752E7A">
        <w:rPr>
          <w:rFonts w:asciiTheme="majorHAnsi" w:hAnsiTheme="majorHAnsi"/>
          <w:sz w:val="24"/>
        </w:rPr>
        <w:t>.</w:t>
      </w:r>
      <w:r w:rsidRPr="00752E7A">
        <w:rPr>
          <w:rFonts w:asciiTheme="majorHAnsi" w:hAnsiTheme="majorHAnsi"/>
          <w:spacing w:val="-17"/>
          <w:sz w:val="24"/>
        </w:rPr>
        <w:t xml:space="preserve"> </w:t>
      </w:r>
      <w:r w:rsidRPr="00752E7A">
        <w:rPr>
          <w:rFonts w:asciiTheme="majorHAnsi" w:hAnsiTheme="majorHAnsi"/>
          <w:sz w:val="24"/>
        </w:rPr>
        <w:t>The</w:t>
      </w:r>
      <w:r w:rsidRPr="00752E7A">
        <w:rPr>
          <w:rFonts w:asciiTheme="majorHAnsi" w:hAnsiTheme="majorHAnsi"/>
          <w:spacing w:val="-17"/>
          <w:sz w:val="24"/>
        </w:rPr>
        <w:t xml:space="preserve"> </w:t>
      </w:r>
      <w:r w:rsidR="002604D2" w:rsidRPr="00752E7A">
        <w:rPr>
          <w:rFonts w:asciiTheme="majorHAnsi" w:hAnsiTheme="majorHAnsi"/>
          <w:sz w:val="24"/>
        </w:rPr>
        <w:t>C</w:t>
      </w:r>
      <w:r w:rsidRPr="00752E7A">
        <w:rPr>
          <w:rFonts w:asciiTheme="majorHAnsi" w:hAnsiTheme="majorHAnsi"/>
          <w:sz w:val="24"/>
        </w:rPr>
        <w:t>ommittee</w:t>
      </w:r>
      <w:r w:rsidRPr="00752E7A">
        <w:rPr>
          <w:rFonts w:asciiTheme="majorHAnsi" w:hAnsiTheme="majorHAnsi"/>
          <w:spacing w:val="-17"/>
          <w:sz w:val="24"/>
        </w:rPr>
        <w:t xml:space="preserve"> </w:t>
      </w:r>
      <w:r w:rsidRPr="00752E7A">
        <w:rPr>
          <w:rFonts w:asciiTheme="majorHAnsi" w:hAnsiTheme="majorHAnsi"/>
          <w:sz w:val="24"/>
        </w:rPr>
        <w:t>may,</w:t>
      </w:r>
      <w:r w:rsidRPr="00752E7A">
        <w:rPr>
          <w:rFonts w:asciiTheme="majorHAnsi" w:hAnsiTheme="majorHAnsi"/>
          <w:spacing w:val="-17"/>
          <w:sz w:val="24"/>
        </w:rPr>
        <w:t xml:space="preserve"> </w:t>
      </w:r>
      <w:r w:rsidRPr="00752E7A">
        <w:rPr>
          <w:rFonts w:asciiTheme="majorHAnsi" w:hAnsiTheme="majorHAnsi"/>
          <w:sz w:val="24"/>
        </w:rPr>
        <w:t>in</w:t>
      </w:r>
      <w:r w:rsidRPr="00752E7A">
        <w:rPr>
          <w:rFonts w:asciiTheme="majorHAnsi" w:hAnsiTheme="majorHAnsi"/>
          <w:spacing w:val="-17"/>
          <w:sz w:val="24"/>
        </w:rPr>
        <w:t xml:space="preserve"> </w:t>
      </w:r>
      <w:r w:rsidRPr="00752E7A">
        <w:rPr>
          <w:rFonts w:asciiTheme="majorHAnsi" w:hAnsiTheme="majorHAnsi"/>
          <w:sz w:val="24"/>
        </w:rPr>
        <w:t>its</w:t>
      </w:r>
      <w:r w:rsidRPr="00752E7A">
        <w:rPr>
          <w:rFonts w:asciiTheme="majorHAnsi" w:hAnsiTheme="majorHAnsi"/>
          <w:spacing w:val="-16"/>
          <w:sz w:val="24"/>
        </w:rPr>
        <w:t xml:space="preserve"> </w:t>
      </w:r>
      <w:r w:rsidRPr="00752E7A">
        <w:rPr>
          <w:rFonts w:asciiTheme="majorHAnsi" w:hAnsiTheme="majorHAnsi"/>
          <w:sz w:val="24"/>
        </w:rPr>
        <w:t>sole</w:t>
      </w:r>
      <w:r w:rsidRPr="00752E7A">
        <w:rPr>
          <w:rFonts w:asciiTheme="majorHAnsi" w:hAnsiTheme="majorHAnsi"/>
          <w:spacing w:val="-17"/>
          <w:sz w:val="24"/>
        </w:rPr>
        <w:t xml:space="preserve"> </w:t>
      </w:r>
      <w:r w:rsidRPr="00752E7A">
        <w:rPr>
          <w:rFonts w:asciiTheme="majorHAnsi" w:hAnsiTheme="majorHAnsi"/>
          <w:sz w:val="24"/>
        </w:rPr>
        <w:t>discretion,</w:t>
      </w:r>
      <w:r w:rsidRPr="00752E7A">
        <w:rPr>
          <w:rFonts w:asciiTheme="majorHAnsi" w:hAnsiTheme="majorHAnsi"/>
          <w:spacing w:val="-17"/>
          <w:sz w:val="24"/>
        </w:rPr>
        <w:t xml:space="preserve"> </w:t>
      </w:r>
      <w:r w:rsidRPr="00752E7A">
        <w:rPr>
          <w:rFonts w:asciiTheme="majorHAnsi" w:hAnsiTheme="majorHAnsi"/>
          <w:sz w:val="24"/>
        </w:rPr>
        <w:t>retain</w:t>
      </w:r>
      <w:r w:rsidRPr="00752E7A">
        <w:rPr>
          <w:rFonts w:asciiTheme="majorHAnsi" w:hAnsiTheme="majorHAnsi"/>
          <w:spacing w:val="-16"/>
          <w:sz w:val="24"/>
        </w:rPr>
        <w:t xml:space="preserve"> </w:t>
      </w:r>
      <w:r w:rsidRPr="00752E7A">
        <w:rPr>
          <w:rFonts w:asciiTheme="majorHAnsi" w:hAnsiTheme="majorHAnsi"/>
          <w:sz w:val="24"/>
        </w:rPr>
        <w:t>or</w:t>
      </w:r>
      <w:r w:rsidRPr="00752E7A">
        <w:rPr>
          <w:rFonts w:asciiTheme="majorHAnsi" w:hAnsiTheme="majorHAnsi"/>
          <w:spacing w:val="-17"/>
          <w:sz w:val="24"/>
        </w:rPr>
        <w:t xml:space="preserve"> </w:t>
      </w:r>
      <w:r w:rsidRPr="00752E7A">
        <w:rPr>
          <w:rFonts w:asciiTheme="majorHAnsi" w:hAnsiTheme="majorHAnsi"/>
          <w:sz w:val="24"/>
        </w:rPr>
        <w:t>obtain the advice of a compensation consultant, legal counsel or other adviser. The Committee shall be directly responsible for the appointment, compensation and oversight of the work of any compensation consultant, legal counsel and other adviser retained by the Committee.</w:t>
      </w:r>
    </w:p>
    <w:p w14:paraId="69310749" w14:textId="77777777" w:rsidR="006E1E0B" w:rsidRPr="00752E7A" w:rsidRDefault="004561E6">
      <w:pPr>
        <w:pStyle w:val="ListParagraph"/>
        <w:numPr>
          <w:ilvl w:val="0"/>
          <w:numId w:val="1"/>
        </w:numPr>
        <w:tabs>
          <w:tab w:val="left" w:pos="823"/>
        </w:tabs>
        <w:spacing w:before="272" w:line="249" w:lineRule="auto"/>
        <w:rPr>
          <w:rFonts w:asciiTheme="majorHAnsi" w:hAnsiTheme="majorHAnsi"/>
          <w:sz w:val="24"/>
        </w:rPr>
      </w:pPr>
      <w:r w:rsidRPr="00752E7A">
        <w:rPr>
          <w:rFonts w:asciiTheme="majorHAnsi" w:hAnsiTheme="majorHAnsi"/>
          <w:b/>
          <w:sz w:val="24"/>
        </w:rPr>
        <w:t>Funding.</w:t>
      </w:r>
      <w:r w:rsidRPr="00752E7A">
        <w:rPr>
          <w:rFonts w:asciiTheme="majorHAnsi" w:hAnsiTheme="majorHAnsi"/>
          <w:b/>
          <w:spacing w:val="-6"/>
          <w:sz w:val="24"/>
        </w:rPr>
        <w:t xml:space="preserve"> </w:t>
      </w:r>
      <w:r w:rsidRPr="00752E7A">
        <w:rPr>
          <w:rFonts w:asciiTheme="majorHAnsi" w:hAnsiTheme="majorHAnsi"/>
          <w:sz w:val="24"/>
        </w:rPr>
        <w:t>The</w:t>
      </w:r>
      <w:r w:rsidRPr="00752E7A">
        <w:rPr>
          <w:rFonts w:asciiTheme="majorHAnsi" w:hAnsiTheme="majorHAnsi"/>
          <w:spacing w:val="-8"/>
          <w:sz w:val="24"/>
        </w:rPr>
        <w:t xml:space="preserve"> </w:t>
      </w:r>
      <w:r w:rsidRPr="00752E7A">
        <w:rPr>
          <w:rFonts w:asciiTheme="majorHAnsi" w:hAnsiTheme="majorHAnsi"/>
          <w:sz w:val="24"/>
        </w:rPr>
        <w:t>Company</w:t>
      </w:r>
      <w:r w:rsidRPr="00752E7A">
        <w:rPr>
          <w:rFonts w:asciiTheme="majorHAnsi" w:hAnsiTheme="majorHAnsi"/>
          <w:spacing w:val="-6"/>
          <w:sz w:val="24"/>
        </w:rPr>
        <w:t xml:space="preserve"> </w:t>
      </w:r>
      <w:r w:rsidRPr="00752E7A">
        <w:rPr>
          <w:rFonts w:asciiTheme="majorHAnsi" w:hAnsiTheme="majorHAnsi"/>
          <w:sz w:val="24"/>
        </w:rPr>
        <w:t>will</w:t>
      </w:r>
      <w:r w:rsidRPr="00752E7A">
        <w:rPr>
          <w:rFonts w:asciiTheme="majorHAnsi" w:hAnsiTheme="majorHAnsi"/>
          <w:spacing w:val="-7"/>
          <w:sz w:val="24"/>
        </w:rPr>
        <w:t xml:space="preserve"> </w:t>
      </w:r>
      <w:proofErr w:type="gramStart"/>
      <w:r w:rsidRPr="00752E7A">
        <w:rPr>
          <w:rFonts w:asciiTheme="majorHAnsi" w:hAnsiTheme="majorHAnsi"/>
          <w:sz w:val="24"/>
        </w:rPr>
        <w:t>provide</w:t>
      </w:r>
      <w:r w:rsidRPr="00752E7A">
        <w:rPr>
          <w:rFonts w:asciiTheme="majorHAnsi" w:hAnsiTheme="majorHAnsi"/>
          <w:spacing w:val="-5"/>
          <w:sz w:val="24"/>
        </w:rPr>
        <w:t xml:space="preserve"> </w:t>
      </w:r>
      <w:r w:rsidRPr="00752E7A">
        <w:rPr>
          <w:rFonts w:asciiTheme="majorHAnsi" w:hAnsiTheme="majorHAnsi"/>
          <w:sz w:val="24"/>
        </w:rPr>
        <w:t>for</w:t>
      </w:r>
      <w:proofErr w:type="gramEnd"/>
      <w:r w:rsidRPr="00752E7A">
        <w:rPr>
          <w:rFonts w:asciiTheme="majorHAnsi" w:hAnsiTheme="majorHAnsi"/>
          <w:spacing w:val="-7"/>
          <w:sz w:val="24"/>
        </w:rPr>
        <w:t xml:space="preserve"> </w:t>
      </w:r>
      <w:r w:rsidRPr="00752E7A">
        <w:rPr>
          <w:rFonts w:asciiTheme="majorHAnsi" w:hAnsiTheme="majorHAnsi"/>
          <w:sz w:val="24"/>
        </w:rPr>
        <w:t>appropriate</w:t>
      </w:r>
      <w:r w:rsidRPr="00752E7A">
        <w:rPr>
          <w:rFonts w:asciiTheme="majorHAnsi" w:hAnsiTheme="majorHAnsi"/>
          <w:spacing w:val="-8"/>
          <w:sz w:val="24"/>
        </w:rPr>
        <w:t xml:space="preserve"> </w:t>
      </w:r>
      <w:r w:rsidRPr="00752E7A">
        <w:rPr>
          <w:rFonts w:asciiTheme="majorHAnsi" w:hAnsiTheme="majorHAnsi"/>
          <w:sz w:val="24"/>
        </w:rPr>
        <w:t>funding,</w:t>
      </w:r>
      <w:r w:rsidRPr="00752E7A">
        <w:rPr>
          <w:rFonts w:asciiTheme="majorHAnsi" w:hAnsiTheme="majorHAnsi"/>
          <w:spacing w:val="-8"/>
          <w:sz w:val="24"/>
        </w:rPr>
        <w:t xml:space="preserve"> </w:t>
      </w:r>
      <w:r w:rsidRPr="00752E7A">
        <w:rPr>
          <w:rFonts w:asciiTheme="majorHAnsi" w:hAnsiTheme="majorHAnsi"/>
          <w:sz w:val="24"/>
        </w:rPr>
        <w:t>as</w:t>
      </w:r>
      <w:r w:rsidRPr="00752E7A">
        <w:rPr>
          <w:rFonts w:asciiTheme="majorHAnsi" w:hAnsiTheme="majorHAnsi"/>
          <w:spacing w:val="-9"/>
          <w:sz w:val="24"/>
        </w:rPr>
        <w:t xml:space="preserve"> </w:t>
      </w:r>
      <w:r w:rsidRPr="00752E7A">
        <w:rPr>
          <w:rFonts w:asciiTheme="majorHAnsi" w:hAnsiTheme="majorHAnsi"/>
          <w:sz w:val="24"/>
        </w:rPr>
        <w:t>determined</w:t>
      </w:r>
      <w:r w:rsidRPr="00752E7A">
        <w:rPr>
          <w:rFonts w:asciiTheme="majorHAnsi" w:hAnsiTheme="majorHAnsi"/>
          <w:spacing w:val="-8"/>
          <w:sz w:val="24"/>
        </w:rPr>
        <w:t xml:space="preserve"> </w:t>
      </w:r>
      <w:r w:rsidRPr="00752E7A">
        <w:rPr>
          <w:rFonts w:asciiTheme="majorHAnsi" w:hAnsiTheme="majorHAnsi"/>
          <w:sz w:val="24"/>
        </w:rPr>
        <w:t>by</w:t>
      </w:r>
      <w:r w:rsidRPr="00752E7A">
        <w:rPr>
          <w:rFonts w:asciiTheme="majorHAnsi" w:hAnsiTheme="majorHAnsi"/>
          <w:spacing w:val="-6"/>
          <w:sz w:val="24"/>
        </w:rPr>
        <w:t xml:space="preserve"> </w:t>
      </w:r>
      <w:r w:rsidRPr="00752E7A">
        <w:rPr>
          <w:rFonts w:asciiTheme="majorHAnsi" w:hAnsiTheme="majorHAnsi"/>
          <w:sz w:val="24"/>
        </w:rPr>
        <w:t xml:space="preserve">the Committee, for payment of reasonable compensation to a compensation consultant, legal counsel or any other adviser retained by the compensation </w:t>
      </w:r>
      <w:r w:rsidRPr="00752E7A">
        <w:rPr>
          <w:rFonts w:asciiTheme="majorHAnsi" w:hAnsiTheme="majorHAnsi"/>
          <w:spacing w:val="-2"/>
          <w:sz w:val="24"/>
        </w:rPr>
        <w:t>committee.</w:t>
      </w:r>
    </w:p>
    <w:p w14:paraId="18F166AB" w14:textId="77777777" w:rsidR="006E1E0B" w:rsidRPr="00752E7A" w:rsidRDefault="004561E6">
      <w:pPr>
        <w:pStyle w:val="ListParagraph"/>
        <w:numPr>
          <w:ilvl w:val="0"/>
          <w:numId w:val="1"/>
        </w:numPr>
        <w:tabs>
          <w:tab w:val="left" w:pos="823"/>
        </w:tabs>
        <w:spacing w:before="272" w:line="249" w:lineRule="auto"/>
        <w:ind w:right="108"/>
        <w:rPr>
          <w:rFonts w:asciiTheme="majorHAnsi" w:hAnsiTheme="majorHAnsi"/>
          <w:sz w:val="24"/>
        </w:rPr>
      </w:pPr>
      <w:r w:rsidRPr="00752E7A">
        <w:rPr>
          <w:rFonts w:asciiTheme="majorHAnsi" w:hAnsiTheme="majorHAnsi"/>
          <w:b/>
          <w:sz w:val="24"/>
        </w:rPr>
        <w:t>Consideration</w:t>
      </w:r>
      <w:r w:rsidRPr="00752E7A">
        <w:rPr>
          <w:rFonts w:asciiTheme="majorHAnsi" w:hAnsiTheme="majorHAnsi"/>
          <w:b/>
          <w:spacing w:val="-14"/>
          <w:sz w:val="24"/>
        </w:rPr>
        <w:t xml:space="preserve"> </w:t>
      </w:r>
      <w:r w:rsidRPr="00752E7A">
        <w:rPr>
          <w:rFonts w:asciiTheme="majorHAnsi" w:hAnsiTheme="majorHAnsi"/>
          <w:b/>
          <w:sz w:val="24"/>
        </w:rPr>
        <w:t>of</w:t>
      </w:r>
      <w:r w:rsidRPr="00752E7A">
        <w:rPr>
          <w:rFonts w:asciiTheme="majorHAnsi" w:hAnsiTheme="majorHAnsi"/>
          <w:b/>
          <w:spacing w:val="-14"/>
          <w:sz w:val="24"/>
        </w:rPr>
        <w:t xml:space="preserve"> </w:t>
      </w:r>
      <w:r w:rsidRPr="00752E7A">
        <w:rPr>
          <w:rFonts w:asciiTheme="majorHAnsi" w:hAnsiTheme="majorHAnsi"/>
          <w:b/>
          <w:sz w:val="24"/>
        </w:rPr>
        <w:t>Independence</w:t>
      </w:r>
      <w:r w:rsidRPr="00752E7A">
        <w:rPr>
          <w:rFonts w:asciiTheme="majorHAnsi" w:hAnsiTheme="majorHAnsi"/>
          <w:b/>
          <w:spacing w:val="-15"/>
          <w:sz w:val="24"/>
        </w:rPr>
        <w:t xml:space="preserve"> </w:t>
      </w:r>
      <w:r w:rsidRPr="00752E7A">
        <w:rPr>
          <w:rFonts w:asciiTheme="majorHAnsi" w:hAnsiTheme="majorHAnsi"/>
          <w:b/>
          <w:sz w:val="24"/>
        </w:rPr>
        <w:t>and</w:t>
      </w:r>
      <w:r w:rsidRPr="00752E7A">
        <w:rPr>
          <w:rFonts w:asciiTheme="majorHAnsi" w:hAnsiTheme="majorHAnsi"/>
          <w:b/>
          <w:spacing w:val="-14"/>
          <w:sz w:val="24"/>
        </w:rPr>
        <w:t xml:space="preserve"> </w:t>
      </w:r>
      <w:r w:rsidRPr="00752E7A">
        <w:rPr>
          <w:rFonts w:asciiTheme="majorHAnsi" w:hAnsiTheme="majorHAnsi"/>
          <w:b/>
          <w:sz w:val="24"/>
        </w:rPr>
        <w:t>Conflicts</w:t>
      </w:r>
      <w:r w:rsidRPr="00752E7A">
        <w:rPr>
          <w:rFonts w:asciiTheme="majorHAnsi" w:hAnsiTheme="majorHAnsi"/>
          <w:b/>
          <w:spacing w:val="-12"/>
          <w:sz w:val="24"/>
        </w:rPr>
        <w:t xml:space="preserve"> </w:t>
      </w:r>
      <w:r w:rsidRPr="00752E7A">
        <w:rPr>
          <w:rFonts w:asciiTheme="majorHAnsi" w:hAnsiTheme="majorHAnsi"/>
          <w:b/>
          <w:sz w:val="24"/>
        </w:rPr>
        <w:t>of</w:t>
      </w:r>
      <w:r w:rsidRPr="00752E7A">
        <w:rPr>
          <w:rFonts w:asciiTheme="majorHAnsi" w:hAnsiTheme="majorHAnsi"/>
          <w:b/>
          <w:spacing w:val="-14"/>
          <w:sz w:val="24"/>
        </w:rPr>
        <w:t xml:space="preserve"> </w:t>
      </w:r>
      <w:r w:rsidRPr="00752E7A">
        <w:rPr>
          <w:rFonts w:asciiTheme="majorHAnsi" w:hAnsiTheme="majorHAnsi"/>
          <w:b/>
          <w:sz w:val="24"/>
        </w:rPr>
        <w:t>Interest.</w:t>
      </w:r>
      <w:r w:rsidRPr="00752E7A">
        <w:rPr>
          <w:rFonts w:asciiTheme="majorHAnsi" w:hAnsiTheme="majorHAnsi"/>
          <w:b/>
          <w:spacing w:val="40"/>
          <w:sz w:val="24"/>
        </w:rPr>
        <w:t xml:space="preserve"> </w:t>
      </w:r>
      <w:r w:rsidRPr="00752E7A">
        <w:rPr>
          <w:rFonts w:asciiTheme="majorHAnsi" w:hAnsiTheme="majorHAnsi"/>
          <w:sz w:val="24"/>
        </w:rPr>
        <w:t>The</w:t>
      </w:r>
      <w:r w:rsidRPr="00752E7A">
        <w:rPr>
          <w:rFonts w:asciiTheme="majorHAnsi" w:hAnsiTheme="majorHAnsi"/>
          <w:spacing w:val="-12"/>
          <w:sz w:val="24"/>
        </w:rPr>
        <w:t xml:space="preserve"> </w:t>
      </w:r>
      <w:r w:rsidRPr="00752E7A">
        <w:rPr>
          <w:rFonts w:asciiTheme="majorHAnsi" w:hAnsiTheme="majorHAnsi"/>
          <w:sz w:val="24"/>
        </w:rPr>
        <w:t>Committee</w:t>
      </w:r>
      <w:r w:rsidRPr="00752E7A">
        <w:rPr>
          <w:rFonts w:asciiTheme="majorHAnsi" w:hAnsiTheme="majorHAnsi"/>
          <w:spacing w:val="-15"/>
          <w:sz w:val="24"/>
        </w:rPr>
        <w:t xml:space="preserve"> </w:t>
      </w:r>
      <w:r w:rsidRPr="00752E7A">
        <w:rPr>
          <w:rFonts w:asciiTheme="majorHAnsi" w:hAnsiTheme="majorHAnsi"/>
          <w:sz w:val="24"/>
        </w:rPr>
        <w:t>may select, or receive advice from, a compensation consultant, legal counsel or other adviser to the Committee,</w:t>
      </w:r>
      <w:r w:rsidRPr="00752E7A">
        <w:rPr>
          <w:rFonts w:asciiTheme="majorHAnsi" w:hAnsiTheme="majorHAnsi"/>
          <w:spacing w:val="-1"/>
          <w:sz w:val="24"/>
        </w:rPr>
        <w:t xml:space="preserve"> </w:t>
      </w:r>
      <w:r w:rsidRPr="00752E7A">
        <w:rPr>
          <w:rFonts w:asciiTheme="majorHAnsi" w:hAnsiTheme="majorHAnsi"/>
          <w:sz w:val="24"/>
        </w:rPr>
        <w:t>other</w:t>
      </w:r>
      <w:r w:rsidRPr="00752E7A">
        <w:rPr>
          <w:rFonts w:asciiTheme="majorHAnsi" w:hAnsiTheme="majorHAnsi"/>
          <w:spacing w:val="-2"/>
          <w:sz w:val="24"/>
        </w:rPr>
        <w:t xml:space="preserve"> </w:t>
      </w:r>
      <w:r w:rsidRPr="00752E7A">
        <w:rPr>
          <w:rFonts w:asciiTheme="majorHAnsi" w:hAnsiTheme="majorHAnsi"/>
          <w:sz w:val="24"/>
        </w:rPr>
        <w:t>than in-house legal counsel,</w:t>
      </w:r>
      <w:r w:rsidRPr="00752E7A">
        <w:rPr>
          <w:rFonts w:asciiTheme="majorHAnsi" w:hAnsiTheme="majorHAnsi"/>
          <w:spacing w:val="-1"/>
          <w:sz w:val="24"/>
        </w:rPr>
        <w:t xml:space="preserve"> </w:t>
      </w:r>
      <w:r w:rsidRPr="00752E7A">
        <w:rPr>
          <w:rFonts w:asciiTheme="majorHAnsi" w:hAnsiTheme="majorHAnsi"/>
          <w:sz w:val="24"/>
        </w:rPr>
        <w:t>only</w:t>
      </w:r>
      <w:r w:rsidRPr="00752E7A">
        <w:rPr>
          <w:rFonts w:asciiTheme="majorHAnsi" w:hAnsiTheme="majorHAnsi"/>
          <w:spacing w:val="-1"/>
          <w:sz w:val="24"/>
        </w:rPr>
        <w:t xml:space="preserve"> </w:t>
      </w:r>
      <w:r w:rsidRPr="00752E7A">
        <w:rPr>
          <w:rFonts w:asciiTheme="majorHAnsi" w:hAnsiTheme="majorHAnsi"/>
          <w:sz w:val="24"/>
        </w:rPr>
        <w:t>after taking into consideration the following factors:</w:t>
      </w:r>
    </w:p>
    <w:p w14:paraId="7FFC7E37" w14:textId="77777777" w:rsidR="006E1E0B" w:rsidRPr="00752E7A" w:rsidRDefault="004561E6">
      <w:pPr>
        <w:pStyle w:val="ListParagraph"/>
        <w:numPr>
          <w:ilvl w:val="1"/>
          <w:numId w:val="1"/>
        </w:numPr>
        <w:tabs>
          <w:tab w:val="left" w:pos="1550"/>
          <w:tab w:val="left" w:pos="1552"/>
        </w:tabs>
        <w:spacing w:before="273" w:line="249" w:lineRule="auto"/>
        <w:ind w:right="108"/>
        <w:rPr>
          <w:rFonts w:asciiTheme="majorHAnsi" w:hAnsiTheme="majorHAnsi"/>
          <w:sz w:val="24"/>
        </w:rPr>
      </w:pPr>
      <w:r w:rsidRPr="00752E7A">
        <w:rPr>
          <w:rFonts w:asciiTheme="majorHAnsi" w:hAnsiTheme="majorHAnsi"/>
          <w:sz w:val="24"/>
        </w:rPr>
        <w:t>the provision of</w:t>
      </w:r>
      <w:r w:rsidRPr="00752E7A">
        <w:rPr>
          <w:rFonts w:asciiTheme="majorHAnsi" w:hAnsiTheme="majorHAnsi"/>
          <w:spacing w:val="-2"/>
          <w:sz w:val="24"/>
        </w:rPr>
        <w:t xml:space="preserve"> </w:t>
      </w:r>
      <w:r w:rsidRPr="00752E7A">
        <w:rPr>
          <w:rFonts w:asciiTheme="majorHAnsi" w:hAnsiTheme="majorHAnsi"/>
          <w:sz w:val="24"/>
        </w:rPr>
        <w:t>other</w:t>
      </w:r>
      <w:r w:rsidRPr="00752E7A">
        <w:rPr>
          <w:rFonts w:asciiTheme="majorHAnsi" w:hAnsiTheme="majorHAnsi"/>
          <w:spacing w:val="-1"/>
          <w:sz w:val="24"/>
        </w:rPr>
        <w:t xml:space="preserve"> </w:t>
      </w:r>
      <w:r w:rsidRPr="00752E7A">
        <w:rPr>
          <w:rFonts w:asciiTheme="majorHAnsi" w:hAnsiTheme="majorHAnsi"/>
          <w:sz w:val="24"/>
        </w:rPr>
        <w:t>services to the Company by the</w:t>
      </w:r>
      <w:r w:rsidRPr="00752E7A">
        <w:rPr>
          <w:rFonts w:asciiTheme="majorHAnsi" w:hAnsiTheme="majorHAnsi"/>
          <w:spacing w:val="-2"/>
          <w:sz w:val="24"/>
        </w:rPr>
        <w:t xml:space="preserve"> </w:t>
      </w:r>
      <w:r w:rsidRPr="00752E7A">
        <w:rPr>
          <w:rFonts w:asciiTheme="majorHAnsi" w:hAnsiTheme="majorHAnsi"/>
          <w:sz w:val="24"/>
        </w:rPr>
        <w:t xml:space="preserve">person that employs the compensation consultant, legal counsel or other </w:t>
      </w:r>
      <w:proofErr w:type="gramStart"/>
      <w:r w:rsidRPr="00752E7A">
        <w:rPr>
          <w:rFonts w:asciiTheme="majorHAnsi" w:hAnsiTheme="majorHAnsi"/>
          <w:sz w:val="24"/>
        </w:rPr>
        <w:t>adviser;</w:t>
      </w:r>
      <w:proofErr w:type="gramEnd"/>
    </w:p>
    <w:p w14:paraId="14830ADB" w14:textId="77777777" w:rsidR="006E1E0B" w:rsidRPr="00752E7A" w:rsidRDefault="004561E6">
      <w:pPr>
        <w:pStyle w:val="ListParagraph"/>
        <w:numPr>
          <w:ilvl w:val="1"/>
          <w:numId w:val="1"/>
        </w:numPr>
        <w:tabs>
          <w:tab w:val="left" w:pos="1550"/>
          <w:tab w:val="left" w:pos="1552"/>
        </w:tabs>
        <w:spacing w:before="230" w:line="249" w:lineRule="auto"/>
        <w:ind w:right="108"/>
        <w:rPr>
          <w:rFonts w:asciiTheme="majorHAnsi" w:hAnsiTheme="majorHAnsi"/>
          <w:sz w:val="24"/>
        </w:rPr>
      </w:pPr>
      <w:r w:rsidRPr="00752E7A">
        <w:rPr>
          <w:rFonts w:asciiTheme="majorHAnsi" w:hAnsiTheme="majorHAnsi"/>
          <w:sz w:val="24"/>
        </w:rPr>
        <w:t>the</w:t>
      </w:r>
      <w:r w:rsidRPr="00752E7A">
        <w:rPr>
          <w:rFonts w:asciiTheme="majorHAnsi" w:hAnsiTheme="majorHAnsi"/>
          <w:spacing w:val="-4"/>
          <w:sz w:val="24"/>
        </w:rPr>
        <w:t xml:space="preserve"> </w:t>
      </w:r>
      <w:r w:rsidRPr="00752E7A">
        <w:rPr>
          <w:rFonts w:asciiTheme="majorHAnsi" w:hAnsiTheme="majorHAnsi"/>
          <w:sz w:val="24"/>
        </w:rPr>
        <w:t>amount</w:t>
      </w:r>
      <w:r w:rsidRPr="00752E7A">
        <w:rPr>
          <w:rFonts w:asciiTheme="majorHAnsi" w:hAnsiTheme="majorHAnsi"/>
          <w:spacing w:val="-5"/>
          <w:sz w:val="24"/>
        </w:rPr>
        <w:t xml:space="preserve"> </w:t>
      </w:r>
      <w:r w:rsidRPr="00752E7A">
        <w:rPr>
          <w:rFonts w:asciiTheme="majorHAnsi" w:hAnsiTheme="majorHAnsi"/>
          <w:sz w:val="24"/>
        </w:rPr>
        <w:t>of</w:t>
      </w:r>
      <w:r w:rsidRPr="00752E7A">
        <w:rPr>
          <w:rFonts w:asciiTheme="majorHAnsi" w:hAnsiTheme="majorHAnsi"/>
          <w:spacing w:val="-5"/>
          <w:sz w:val="24"/>
        </w:rPr>
        <w:t xml:space="preserve"> </w:t>
      </w:r>
      <w:r w:rsidRPr="00752E7A">
        <w:rPr>
          <w:rFonts w:asciiTheme="majorHAnsi" w:hAnsiTheme="majorHAnsi"/>
          <w:sz w:val="24"/>
        </w:rPr>
        <w:t>fees</w:t>
      </w:r>
      <w:r w:rsidRPr="00752E7A">
        <w:rPr>
          <w:rFonts w:asciiTheme="majorHAnsi" w:hAnsiTheme="majorHAnsi"/>
          <w:spacing w:val="-5"/>
          <w:sz w:val="24"/>
        </w:rPr>
        <w:t xml:space="preserve"> </w:t>
      </w:r>
      <w:r w:rsidRPr="00752E7A">
        <w:rPr>
          <w:rFonts w:asciiTheme="majorHAnsi" w:hAnsiTheme="majorHAnsi"/>
          <w:sz w:val="24"/>
        </w:rPr>
        <w:t>received</w:t>
      </w:r>
      <w:r w:rsidRPr="00752E7A">
        <w:rPr>
          <w:rFonts w:asciiTheme="majorHAnsi" w:hAnsiTheme="majorHAnsi"/>
          <w:spacing w:val="-4"/>
          <w:sz w:val="24"/>
        </w:rPr>
        <w:t xml:space="preserve"> </w:t>
      </w:r>
      <w:r w:rsidRPr="00752E7A">
        <w:rPr>
          <w:rFonts w:asciiTheme="majorHAnsi" w:hAnsiTheme="majorHAnsi"/>
          <w:sz w:val="24"/>
        </w:rPr>
        <w:t>from</w:t>
      </w:r>
      <w:r w:rsidRPr="00752E7A">
        <w:rPr>
          <w:rFonts w:asciiTheme="majorHAnsi" w:hAnsiTheme="majorHAnsi"/>
          <w:spacing w:val="-3"/>
          <w:sz w:val="24"/>
        </w:rPr>
        <w:t xml:space="preserve"> </w:t>
      </w:r>
      <w:r w:rsidRPr="00752E7A">
        <w:rPr>
          <w:rFonts w:asciiTheme="majorHAnsi" w:hAnsiTheme="majorHAnsi"/>
          <w:sz w:val="24"/>
        </w:rPr>
        <w:t>the</w:t>
      </w:r>
      <w:r w:rsidRPr="00752E7A">
        <w:rPr>
          <w:rFonts w:asciiTheme="majorHAnsi" w:hAnsiTheme="majorHAnsi"/>
          <w:spacing w:val="-4"/>
          <w:sz w:val="24"/>
        </w:rPr>
        <w:t xml:space="preserve"> </w:t>
      </w:r>
      <w:r w:rsidRPr="00752E7A">
        <w:rPr>
          <w:rFonts w:asciiTheme="majorHAnsi" w:hAnsiTheme="majorHAnsi"/>
          <w:sz w:val="24"/>
        </w:rPr>
        <w:t>Company</w:t>
      </w:r>
      <w:r w:rsidRPr="00752E7A">
        <w:rPr>
          <w:rFonts w:asciiTheme="majorHAnsi" w:hAnsiTheme="majorHAnsi"/>
          <w:spacing w:val="-5"/>
          <w:sz w:val="24"/>
        </w:rPr>
        <w:t xml:space="preserve"> </w:t>
      </w:r>
      <w:r w:rsidRPr="00752E7A">
        <w:rPr>
          <w:rFonts w:asciiTheme="majorHAnsi" w:hAnsiTheme="majorHAnsi"/>
          <w:sz w:val="24"/>
        </w:rPr>
        <w:t>by</w:t>
      </w:r>
      <w:r w:rsidRPr="00752E7A">
        <w:rPr>
          <w:rFonts w:asciiTheme="majorHAnsi" w:hAnsiTheme="majorHAnsi"/>
          <w:spacing w:val="-5"/>
          <w:sz w:val="24"/>
        </w:rPr>
        <w:t xml:space="preserve"> </w:t>
      </w:r>
      <w:r w:rsidRPr="00752E7A">
        <w:rPr>
          <w:rFonts w:asciiTheme="majorHAnsi" w:hAnsiTheme="majorHAnsi"/>
          <w:sz w:val="24"/>
        </w:rPr>
        <w:t>the</w:t>
      </w:r>
      <w:r w:rsidRPr="00752E7A">
        <w:rPr>
          <w:rFonts w:asciiTheme="majorHAnsi" w:hAnsiTheme="majorHAnsi"/>
          <w:spacing w:val="-6"/>
          <w:sz w:val="24"/>
        </w:rPr>
        <w:t xml:space="preserve"> </w:t>
      </w:r>
      <w:r w:rsidRPr="00752E7A">
        <w:rPr>
          <w:rFonts w:asciiTheme="majorHAnsi" w:hAnsiTheme="majorHAnsi"/>
          <w:sz w:val="24"/>
        </w:rPr>
        <w:t>person</w:t>
      </w:r>
      <w:r w:rsidRPr="00752E7A">
        <w:rPr>
          <w:rFonts w:asciiTheme="majorHAnsi" w:hAnsiTheme="majorHAnsi"/>
          <w:spacing w:val="-6"/>
          <w:sz w:val="24"/>
        </w:rPr>
        <w:t xml:space="preserve"> </w:t>
      </w:r>
      <w:r w:rsidRPr="00752E7A">
        <w:rPr>
          <w:rFonts w:asciiTheme="majorHAnsi" w:hAnsiTheme="majorHAnsi"/>
          <w:sz w:val="24"/>
        </w:rPr>
        <w:t>that</w:t>
      </w:r>
      <w:r w:rsidRPr="00752E7A">
        <w:rPr>
          <w:rFonts w:asciiTheme="majorHAnsi" w:hAnsiTheme="majorHAnsi"/>
          <w:spacing w:val="-6"/>
          <w:sz w:val="24"/>
        </w:rPr>
        <w:t xml:space="preserve"> </w:t>
      </w:r>
      <w:r w:rsidRPr="00752E7A">
        <w:rPr>
          <w:rFonts w:asciiTheme="majorHAnsi" w:hAnsiTheme="majorHAnsi"/>
          <w:sz w:val="24"/>
        </w:rPr>
        <w:t xml:space="preserve">employs the compensation consultant, legal counsel or other adviser, as a percentage of the total revenue of the person that employs the compensation consultant, legal counsel or other </w:t>
      </w:r>
      <w:proofErr w:type="gramStart"/>
      <w:r w:rsidRPr="00752E7A">
        <w:rPr>
          <w:rFonts w:asciiTheme="majorHAnsi" w:hAnsiTheme="majorHAnsi"/>
          <w:sz w:val="24"/>
        </w:rPr>
        <w:t>adviser;</w:t>
      </w:r>
      <w:proofErr w:type="gramEnd"/>
    </w:p>
    <w:p w14:paraId="6445EA91" w14:textId="7D585A7F" w:rsidR="006E1E0B" w:rsidRPr="00752E7A" w:rsidRDefault="004561E6" w:rsidP="00FA2A37">
      <w:pPr>
        <w:pStyle w:val="ListParagraph"/>
        <w:numPr>
          <w:ilvl w:val="1"/>
          <w:numId w:val="1"/>
        </w:numPr>
        <w:spacing w:before="47" w:line="249" w:lineRule="auto"/>
        <w:ind w:right="110"/>
        <w:rPr>
          <w:rFonts w:asciiTheme="majorHAnsi" w:hAnsiTheme="majorHAnsi"/>
          <w:sz w:val="24"/>
        </w:rPr>
      </w:pPr>
      <w:r w:rsidRPr="00752E7A">
        <w:rPr>
          <w:rFonts w:asciiTheme="majorHAnsi" w:hAnsiTheme="majorHAnsi"/>
          <w:sz w:val="24"/>
        </w:rPr>
        <w:t>the policies and procedures of the person that employs the compensation consultant, legal counsel or other adviser that are designed to prevent conflicts of interest;</w:t>
      </w:r>
      <w:r w:rsidR="00FA2A37" w:rsidRPr="00752E7A">
        <w:rPr>
          <w:rFonts w:asciiTheme="majorHAnsi" w:hAnsiTheme="majorHAnsi"/>
          <w:sz w:val="24"/>
        </w:rPr>
        <w:t xml:space="preserve"> </w:t>
      </w:r>
      <w:r w:rsidRPr="00752E7A">
        <w:rPr>
          <w:rFonts w:asciiTheme="majorHAnsi" w:hAnsiTheme="majorHAnsi"/>
          <w:sz w:val="24"/>
        </w:rPr>
        <w:t>any</w:t>
      </w:r>
      <w:r w:rsidRPr="00752E7A">
        <w:rPr>
          <w:rFonts w:asciiTheme="majorHAnsi" w:hAnsiTheme="majorHAnsi"/>
          <w:spacing w:val="-11"/>
          <w:sz w:val="24"/>
        </w:rPr>
        <w:t xml:space="preserve"> </w:t>
      </w:r>
      <w:r w:rsidRPr="00752E7A">
        <w:rPr>
          <w:rFonts w:asciiTheme="majorHAnsi" w:hAnsiTheme="majorHAnsi"/>
          <w:sz w:val="24"/>
        </w:rPr>
        <w:t>business</w:t>
      </w:r>
      <w:r w:rsidRPr="00752E7A">
        <w:rPr>
          <w:rFonts w:asciiTheme="majorHAnsi" w:hAnsiTheme="majorHAnsi"/>
          <w:spacing w:val="-11"/>
          <w:sz w:val="24"/>
        </w:rPr>
        <w:t xml:space="preserve"> </w:t>
      </w:r>
      <w:r w:rsidRPr="00752E7A">
        <w:rPr>
          <w:rFonts w:asciiTheme="majorHAnsi" w:hAnsiTheme="majorHAnsi"/>
          <w:sz w:val="24"/>
        </w:rPr>
        <w:t>or</w:t>
      </w:r>
      <w:r w:rsidRPr="00752E7A">
        <w:rPr>
          <w:rFonts w:asciiTheme="majorHAnsi" w:hAnsiTheme="majorHAnsi"/>
          <w:spacing w:val="-12"/>
          <w:sz w:val="24"/>
        </w:rPr>
        <w:t xml:space="preserve"> </w:t>
      </w:r>
      <w:r w:rsidRPr="00752E7A">
        <w:rPr>
          <w:rFonts w:asciiTheme="majorHAnsi" w:hAnsiTheme="majorHAnsi"/>
          <w:sz w:val="24"/>
        </w:rPr>
        <w:t>personal</w:t>
      </w:r>
      <w:r w:rsidRPr="00752E7A">
        <w:rPr>
          <w:rFonts w:asciiTheme="majorHAnsi" w:hAnsiTheme="majorHAnsi"/>
          <w:spacing w:val="-12"/>
          <w:sz w:val="24"/>
        </w:rPr>
        <w:t xml:space="preserve"> </w:t>
      </w:r>
      <w:r w:rsidRPr="00752E7A">
        <w:rPr>
          <w:rFonts w:asciiTheme="majorHAnsi" w:hAnsiTheme="majorHAnsi"/>
          <w:sz w:val="24"/>
        </w:rPr>
        <w:t>relationship</w:t>
      </w:r>
      <w:r w:rsidRPr="00752E7A">
        <w:rPr>
          <w:rFonts w:asciiTheme="majorHAnsi" w:hAnsiTheme="majorHAnsi"/>
          <w:spacing w:val="-10"/>
          <w:sz w:val="24"/>
        </w:rPr>
        <w:t xml:space="preserve"> </w:t>
      </w:r>
      <w:r w:rsidRPr="00752E7A">
        <w:rPr>
          <w:rFonts w:asciiTheme="majorHAnsi" w:hAnsiTheme="majorHAnsi"/>
          <w:sz w:val="24"/>
        </w:rPr>
        <w:t>of</w:t>
      </w:r>
      <w:r w:rsidRPr="00752E7A">
        <w:rPr>
          <w:rFonts w:asciiTheme="majorHAnsi" w:hAnsiTheme="majorHAnsi"/>
          <w:spacing w:val="-11"/>
          <w:sz w:val="24"/>
        </w:rPr>
        <w:t xml:space="preserve"> </w:t>
      </w:r>
      <w:r w:rsidRPr="00752E7A">
        <w:rPr>
          <w:rFonts w:asciiTheme="majorHAnsi" w:hAnsiTheme="majorHAnsi"/>
          <w:sz w:val="24"/>
        </w:rPr>
        <w:t>the</w:t>
      </w:r>
      <w:r w:rsidRPr="00752E7A">
        <w:rPr>
          <w:rFonts w:asciiTheme="majorHAnsi" w:hAnsiTheme="majorHAnsi"/>
          <w:spacing w:val="-10"/>
          <w:sz w:val="24"/>
        </w:rPr>
        <w:t xml:space="preserve"> </w:t>
      </w:r>
      <w:r w:rsidRPr="00752E7A">
        <w:rPr>
          <w:rFonts w:asciiTheme="majorHAnsi" w:hAnsiTheme="majorHAnsi"/>
          <w:sz w:val="24"/>
        </w:rPr>
        <w:t>compensation</w:t>
      </w:r>
      <w:r w:rsidRPr="00752E7A">
        <w:rPr>
          <w:rFonts w:asciiTheme="majorHAnsi" w:hAnsiTheme="majorHAnsi"/>
          <w:spacing w:val="-10"/>
          <w:sz w:val="24"/>
        </w:rPr>
        <w:t xml:space="preserve"> </w:t>
      </w:r>
      <w:r w:rsidRPr="00752E7A">
        <w:rPr>
          <w:rFonts w:asciiTheme="majorHAnsi" w:hAnsiTheme="majorHAnsi"/>
          <w:sz w:val="24"/>
        </w:rPr>
        <w:t>consultant,</w:t>
      </w:r>
      <w:r w:rsidRPr="00752E7A">
        <w:rPr>
          <w:rFonts w:asciiTheme="majorHAnsi" w:hAnsiTheme="majorHAnsi"/>
          <w:spacing w:val="-11"/>
          <w:sz w:val="24"/>
        </w:rPr>
        <w:t xml:space="preserve"> </w:t>
      </w:r>
      <w:r w:rsidRPr="00752E7A">
        <w:rPr>
          <w:rFonts w:asciiTheme="majorHAnsi" w:hAnsiTheme="majorHAnsi"/>
          <w:sz w:val="24"/>
        </w:rPr>
        <w:t xml:space="preserve">legal counsel or other adviser with a member of the </w:t>
      </w:r>
      <w:proofErr w:type="gramStart"/>
      <w:r w:rsidRPr="00752E7A">
        <w:rPr>
          <w:rFonts w:asciiTheme="majorHAnsi" w:hAnsiTheme="majorHAnsi"/>
          <w:sz w:val="24"/>
        </w:rPr>
        <w:t>Committee;</w:t>
      </w:r>
      <w:proofErr w:type="gramEnd"/>
    </w:p>
    <w:p w14:paraId="694498E7" w14:textId="77777777" w:rsidR="006E1E0B" w:rsidRPr="00752E7A" w:rsidRDefault="004561E6">
      <w:pPr>
        <w:pStyle w:val="ListParagraph"/>
        <w:numPr>
          <w:ilvl w:val="1"/>
          <w:numId w:val="1"/>
        </w:numPr>
        <w:tabs>
          <w:tab w:val="left" w:pos="1550"/>
          <w:tab w:val="left" w:pos="1552"/>
        </w:tabs>
        <w:spacing w:before="233" w:line="249" w:lineRule="auto"/>
        <w:ind w:right="110"/>
        <w:rPr>
          <w:rFonts w:asciiTheme="majorHAnsi" w:hAnsiTheme="majorHAnsi"/>
          <w:sz w:val="24"/>
        </w:rPr>
      </w:pPr>
      <w:r w:rsidRPr="00752E7A">
        <w:rPr>
          <w:rFonts w:asciiTheme="majorHAnsi" w:hAnsiTheme="majorHAnsi"/>
          <w:sz w:val="24"/>
        </w:rPr>
        <w:t>any stock of the Company owned by the compensation consultant, legal counsel or other adviser; and</w:t>
      </w:r>
    </w:p>
    <w:p w14:paraId="07AAB77A" w14:textId="77777777" w:rsidR="006E1E0B" w:rsidRPr="00752E7A" w:rsidRDefault="004561E6">
      <w:pPr>
        <w:pStyle w:val="ListParagraph"/>
        <w:numPr>
          <w:ilvl w:val="1"/>
          <w:numId w:val="1"/>
        </w:numPr>
        <w:tabs>
          <w:tab w:val="left" w:pos="1549"/>
          <w:tab w:val="left" w:pos="1552"/>
        </w:tabs>
        <w:spacing w:before="230" w:line="249" w:lineRule="auto"/>
        <w:rPr>
          <w:rFonts w:asciiTheme="majorHAnsi" w:hAnsiTheme="majorHAnsi"/>
          <w:sz w:val="24"/>
        </w:rPr>
      </w:pPr>
      <w:r w:rsidRPr="00752E7A">
        <w:rPr>
          <w:rFonts w:asciiTheme="majorHAnsi" w:hAnsiTheme="majorHAnsi"/>
          <w:sz w:val="24"/>
        </w:rPr>
        <w:t>any</w:t>
      </w:r>
      <w:r w:rsidRPr="00752E7A">
        <w:rPr>
          <w:rFonts w:asciiTheme="majorHAnsi" w:hAnsiTheme="majorHAnsi"/>
          <w:spacing w:val="-11"/>
          <w:sz w:val="24"/>
        </w:rPr>
        <w:t xml:space="preserve"> </w:t>
      </w:r>
      <w:r w:rsidRPr="00752E7A">
        <w:rPr>
          <w:rFonts w:asciiTheme="majorHAnsi" w:hAnsiTheme="majorHAnsi"/>
          <w:sz w:val="24"/>
        </w:rPr>
        <w:t>business</w:t>
      </w:r>
      <w:r w:rsidRPr="00752E7A">
        <w:rPr>
          <w:rFonts w:asciiTheme="majorHAnsi" w:hAnsiTheme="majorHAnsi"/>
          <w:spacing w:val="-11"/>
          <w:sz w:val="24"/>
        </w:rPr>
        <w:t xml:space="preserve"> </w:t>
      </w:r>
      <w:r w:rsidRPr="00752E7A">
        <w:rPr>
          <w:rFonts w:asciiTheme="majorHAnsi" w:hAnsiTheme="majorHAnsi"/>
          <w:sz w:val="24"/>
        </w:rPr>
        <w:t>or</w:t>
      </w:r>
      <w:r w:rsidRPr="00752E7A">
        <w:rPr>
          <w:rFonts w:asciiTheme="majorHAnsi" w:hAnsiTheme="majorHAnsi"/>
          <w:spacing w:val="-12"/>
          <w:sz w:val="24"/>
        </w:rPr>
        <w:t xml:space="preserve"> </w:t>
      </w:r>
      <w:r w:rsidRPr="00752E7A">
        <w:rPr>
          <w:rFonts w:asciiTheme="majorHAnsi" w:hAnsiTheme="majorHAnsi"/>
          <w:sz w:val="24"/>
        </w:rPr>
        <w:t>personal</w:t>
      </w:r>
      <w:r w:rsidRPr="00752E7A">
        <w:rPr>
          <w:rFonts w:asciiTheme="majorHAnsi" w:hAnsiTheme="majorHAnsi"/>
          <w:spacing w:val="-12"/>
          <w:sz w:val="24"/>
        </w:rPr>
        <w:t xml:space="preserve"> </w:t>
      </w:r>
      <w:r w:rsidRPr="00752E7A">
        <w:rPr>
          <w:rFonts w:asciiTheme="majorHAnsi" w:hAnsiTheme="majorHAnsi"/>
          <w:sz w:val="24"/>
        </w:rPr>
        <w:t>relationship</w:t>
      </w:r>
      <w:r w:rsidRPr="00752E7A">
        <w:rPr>
          <w:rFonts w:asciiTheme="majorHAnsi" w:hAnsiTheme="majorHAnsi"/>
          <w:spacing w:val="-10"/>
          <w:sz w:val="24"/>
        </w:rPr>
        <w:t xml:space="preserve"> </w:t>
      </w:r>
      <w:r w:rsidRPr="00752E7A">
        <w:rPr>
          <w:rFonts w:asciiTheme="majorHAnsi" w:hAnsiTheme="majorHAnsi"/>
          <w:sz w:val="24"/>
        </w:rPr>
        <w:t>of</w:t>
      </w:r>
      <w:r w:rsidRPr="00752E7A">
        <w:rPr>
          <w:rFonts w:asciiTheme="majorHAnsi" w:hAnsiTheme="majorHAnsi"/>
          <w:spacing w:val="-11"/>
          <w:sz w:val="24"/>
        </w:rPr>
        <w:t xml:space="preserve"> </w:t>
      </w:r>
      <w:r w:rsidRPr="00752E7A">
        <w:rPr>
          <w:rFonts w:asciiTheme="majorHAnsi" w:hAnsiTheme="majorHAnsi"/>
          <w:sz w:val="24"/>
        </w:rPr>
        <w:t>the</w:t>
      </w:r>
      <w:r w:rsidRPr="00752E7A">
        <w:rPr>
          <w:rFonts w:asciiTheme="majorHAnsi" w:hAnsiTheme="majorHAnsi"/>
          <w:spacing w:val="-10"/>
          <w:sz w:val="24"/>
        </w:rPr>
        <w:t xml:space="preserve"> </w:t>
      </w:r>
      <w:r w:rsidRPr="00752E7A">
        <w:rPr>
          <w:rFonts w:asciiTheme="majorHAnsi" w:hAnsiTheme="majorHAnsi"/>
          <w:sz w:val="24"/>
        </w:rPr>
        <w:t>compensation</w:t>
      </w:r>
      <w:r w:rsidRPr="00752E7A">
        <w:rPr>
          <w:rFonts w:asciiTheme="majorHAnsi" w:hAnsiTheme="majorHAnsi"/>
          <w:spacing w:val="-10"/>
          <w:sz w:val="24"/>
        </w:rPr>
        <w:t xml:space="preserve"> </w:t>
      </w:r>
      <w:r w:rsidRPr="00752E7A">
        <w:rPr>
          <w:rFonts w:asciiTheme="majorHAnsi" w:hAnsiTheme="majorHAnsi"/>
          <w:sz w:val="24"/>
        </w:rPr>
        <w:t>consultant,</w:t>
      </w:r>
      <w:r w:rsidRPr="00752E7A">
        <w:rPr>
          <w:rFonts w:asciiTheme="majorHAnsi" w:hAnsiTheme="majorHAnsi"/>
          <w:spacing w:val="-11"/>
          <w:sz w:val="24"/>
        </w:rPr>
        <w:t xml:space="preserve"> </w:t>
      </w:r>
      <w:r w:rsidRPr="00752E7A">
        <w:rPr>
          <w:rFonts w:asciiTheme="majorHAnsi" w:hAnsiTheme="majorHAnsi"/>
          <w:sz w:val="24"/>
        </w:rPr>
        <w:t xml:space="preserve">legal </w:t>
      </w:r>
      <w:r w:rsidRPr="00752E7A">
        <w:rPr>
          <w:rFonts w:asciiTheme="majorHAnsi" w:hAnsiTheme="majorHAnsi"/>
          <w:sz w:val="24"/>
        </w:rPr>
        <w:lastRenderedPageBreak/>
        <w:t>counsel, other adviser or the person employing the adviser with an Executive officer of the Company.</w:t>
      </w:r>
    </w:p>
    <w:p w14:paraId="3B4D89D4" w14:textId="77777777" w:rsidR="006E1E0B" w:rsidRPr="00752E7A" w:rsidRDefault="006E1E0B">
      <w:pPr>
        <w:pStyle w:val="BodyText"/>
        <w:spacing w:before="22"/>
        <w:rPr>
          <w:rFonts w:asciiTheme="majorHAnsi" w:hAnsiTheme="majorHAnsi"/>
        </w:rPr>
      </w:pPr>
    </w:p>
    <w:p w14:paraId="28AD60EF" w14:textId="77777777" w:rsidR="006E1E0B" w:rsidRPr="00752E7A" w:rsidRDefault="004561E6">
      <w:pPr>
        <w:pStyle w:val="BodyText"/>
        <w:spacing w:line="249" w:lineRule="auto"/>
        <w:ind w:left="105" w:right="108"/>
        <w:jc w:val="both"/>
        <w:rPr>
          <w:rFonts w:asciiTheme="majorHAnsi" w:hAnsiTheme="majorHAnsi"/>
        </w:rPr>
      </w:pPr>
      <w:r w:rsidRPr="00752E7A">
        <w:rPr>
          <w:rFonts w:asciiTheme="majorHAnsi" w:hAnsiTheme="majorHAnsi"/>
        </w:rPr>
        <w:t>Nothing in this section shall be construed: (</w:t>
      </w:r>
      <w:proofErr w:type="spellStart"/>
      <w:r w:rsidRPr="00752E7A">
        <w:rPr>
          <w:rFonts w:asciiTheme="majorHAnsi" w:hAnsiTheme="majorHAnsi"/>
        </w:rPr>
        <w:t>i</w:t>
      </w:r>
      <w:proofErr w:type="spellEnd"/>
      <w:r w:rsidRPr="00752E7A">
        <w:rPr>
          <w:rFonts w:asciiTheme="majorHAnsi" w:hAnsiTheme="majorHAnsi"/>
        </w:rPr>
        <w:t>) to require the Committee to implement or act consistently with the advice or recommendations of the compensation consultant, legal counsel or</w:t>
      </w:r>
      <w:r w:rsidRPr="00752E7A">
        <w:rPr>
          <w:rFonts w:asciiTheme="majorHAnsi" w:hAnsiTheme="majorHAnsi"/>
          <w:spacing w:val="-3"/>
        </w:rPr>
        <w:t xml:space="preserve"> </w:t>
      </w:r>
      <w:r w:rsidRPr="00752E7A">
        <w:rPr>
          <w:rFonts w:asciiTheme="majorHAnsi" w:hAnsiTheme="majorHAnsi"/>
        </w:rPr>
        <w:t>other</w:t>
      </w:r>
      <w:r w:rsidRPr="00752E7A">
        <w:rPr>
          <w:rFonts w:asciiTheme="majorHAnsi" w:hAnsiTheme="majorHAnsi"/>
          <w:spacing w:val="-3"/>
        </w:rPr>
        <w:t xml:space="preserve"> </w:t>
      </w:r>
      <w:r w:rsidRPr="00752E7A">
        <w:rPr>
          <w:rFonts w:asciiTheme="majorHAnsi" w:hAnsiTheme="majorHAnsi"/>
        </w:rPr>
        <w:t>adviser to the</w:t>
      </w:r>
      <w:r w:rsidRPr="00752E7A">
        <w:rPr>
          <w:rFonts w:asciiTheme="majorHAnsi" w:hAnsiTheme="majorHAnsi"/>
          <w:spacing w:val="-1"/>
        </w:rPr>
        <w:t xml:space="preserve"> </w:t>
      </w:r>
      <w:r w:rsidRPr="00752E7A">
        <w:rPr>
          <w:rFonts w:asciiTheme="majorHAnsi" w:hAnsiTheme="majorHAnsi"/>
        </w:rPr>
        <w:t>Committee;</w:t>
      </w:r>
      <w:r w:rsidRPr="00752E7A">
        <w:rPr>
          <w:rFonts w:asciiTheme="majorHAnsi" w:hAnsiTheme="majorHAnsi"/>
          <w:spacing w:val="-1"/>
        </w:rPr>
        <w:t xml:space="preserve"> </w:t>
      </w:r>
      <w:r w:rsidRPr="00752E7A">
        <w:rPr>
          <w:rFonts w:asciiTheme="majorHAnsi" w:hAnsiTheme="majorHAnsi"/>
        </w:rPr>
        <w:t>or (ii) to</w:t>
      </w:r>
      <w:r w:rsidRPr="00752E7A">
        <w:rPr>
          <w:rFonts w:asciiTheme="majorHAnsi" w:hAnsiTheme="majorHAnsi"/>
          <w:spacing w:val="-1"/>
        </w:rPr>
        <w:t xml:space="preserve"> </w:t>
      </w:r>
      <w:r w:rsidRPr="00752E7A">
        <w:rPr>
          <w:rFonts w:asciiTheme="majorHAnsi" w:hAnsiTheme="majorHAnsi"/>
        </w:rPr>
        <w:t>affect the</w:t>
      </w:r>
      <w:r w:rsidRPr="00752E7A">
        <w:rPr>
          <w:rFonts w:asciiTheme="majorHAnsi" w:hAnsiTheme="majorHAnsi"/>
          <w:spacing w:val="-3"/>
        </w:rPr>
        <w:t xml:space="preserve"> </w:t>
      </w:r>
      <w:r w:rsidRPr="00752E7A">
        <w:rPr>
          <w:rFonts w:asciiTheme="majorHAnsi" w:hAnsiTheme="majorHAnsi"/>
        </w:rPr>
        <w:t>ability or</w:t>
      </w:r>
      <w:r w:rsidRPr="00752E7A">
        <w:rPr>
          <w:rFonts w:asciiTheme="majorHAnsi" w:hAnsiTheme="majorHAnsi"/>
          <w:spacing w:val="-3"/>
        </w:rPr>
        <w:t xml:space="preserve"> </w:t>
      </w:r>
      <w:r w:rsidRPr="00752E7A">
        <w:rPr>
          <w:rFonts w:asciiTheme="majorHAnsi" w:hAnsiTheme="majorHAnsi"/>
        </w:rPr>
        <w:t>obligation</w:t>
      </w:r>
      <w:r w:rsidRPr="00752E7A">
        <w:rPr>
          <w:rFonts w:asciiTheme="majorHAnsi" w:hAnsiTheme="majorHAnsi"/>
          <w:spacing w:val="-1"/>
        </w:rPr>
        <w:t xml:space="preserve"> </w:t>
      </w:r>
      <w:r w:rsidRPr="00752E7A">
        <w:rPr>
          <w:rFonts w:asciiTheme="majorHAnsi" w:hAnsiTheme="majorHAnsi"/>
        </w:rPr>
        <w:t>of a Committee to exercise its own judgment in fulfillment of the duties of the Committee.</w:t>
      </w:r>
    </w:p>
    <w:p w14:paraId="1E6C7F47" w14:textId="77777777" w:rsidR="006E1E0B" w:rsidRPr="00752E7A" w:rsidRDefault="004561E6">
      <w:pPr>
        <w:pStyle w:val="BodyText"/>
        <w:spacing w:before="273" w:line="249" w:lineRule="auto"/>
        <w:ind w:left="105" w:right="108"/>
        <w:jc w:val="both"/>
        <w:rPr>
          <w:rFonts w:asciiTheme="majorHAnsi" w:hAnsiTheme="majorHAnsi"/>
        </w:rPr>
      </w:pPr>
      <w:r w:rsidRPr="00752E7A">
        <w:rPr>
          <w:rFonts w:asciiTheme="majorHAnsi" w:hAnsiTheme="majorHAnsi"/>
        </w:rPr>
        <w:t>The Committee is required to conduct the independence assessment outlined in this section with respect to any compensation consultant, legal counsel or other adviser that provides advice to the Committee, other than in-house legal counsel. However, nothing in this section requires a compensation consultant, legal counsel or other compensation adviser to be independent, only that the Committee consider the enumerated independence</w:t>
      </w:r>
      <w:r w:rsidRPr="00752E7A">
        <w:rPr>
          <w:rFonts w:asciiTheme="majorHAnsi" w:hAnsiTheme="majorHAnsi"/>
          <w:spacing w:val="-12"/>
        </w:rPr>
        <w:t xml:space="preserve"> </w:t>
      </w:r>
      <w:r w:rsidRPr="00752E7A">
        <w:rPr>
          <w:rFonts w:asciiTheme="majorHAnsi" w:hAnsiTheme="majorHAnsi"/>
        </w:rPr>
        <w:t>factors</w:t>
      </w:r>
      <w:r w:rsidRPr="00752E7A">
        <w:rPr>
          <w:rFonts w:asciiTheme="majorHAnsi" w:hAnsiTheme="majorHAnsi"/>
          <w:spacing w:val="-13"/>
        </w:rPr>
        <w:t xml:space="preserve"> </w:t>
      </w:r>
      <w:r w:rsidRPr="00752E7A">
        <w:rPr>
          <w:rFonts w:asciiTheme="majorHAnsi" w:hAnsiTheme="majorHAnsi"/>
        </w:rPr>
        <w:t>before</w:t>
      </w:r>
      <w:r w:rsidRPr="00752E7A">
        <w:rPr>
          <w:rFonts w:asciiTheme="majorHAnsi" w:hAnsiTheme="majorHAnsi"/>
          <w:spacing w:val="-12"/>
        </w:rPr>
        <w:t xml:space="preserve"> </w:t>
      </w:r>
      <w:r w:rsidRPr="00752E7A">
        <w:rPr>
          <w:rFonts w:asciiTheme="majorHAnsi" w:hAnsiTheme="majorHAnsi"/>
        </w:rPr>
        <w:t>selecting,</w:t>
      </w:r>
      <w:r w:rsidRPr="00752E7A">
        <w:rPr>
          <w:rFonts w:asciiTheme="majorHAnsi" w:hAnsiTheme="majorHAnsi"/>
          <w:spacing w:val="-13"/>
        </w:rPr>
        <w:t xml:space="preserve"> </w:t>
      </w:r>
      <w:r w:rsidRPr="00752E7A">
        <w:rPr>
          <w:rFonts w:asciiTheme="majorHAnsi" w:hAnsiTheme="majorHAnsi"/>
        </w:rPr>
        <w:t>or</w:t>
      </w:r>
      <w:r w:rsidRPr="00752E7A">
        <w:rPr>
          <w:rFonts w:asciiTheme="majorHAnsi" w:hAnsiTheme="majorHAnsi"/>
          <w:spacing w:val="-14"/>
        </w:rPr>
        <w:t xml:space="preserve"> </w:t>
      </w:r>
      <w:r w:rsidRPr="00752E7A">
        <w:rPr>
          <w:rFonts w:asciiTheme="majorHAnsi" w:hAnsiTheme="majorHAnsi"/>
        </w:rPr>
        <w:t>receiving</w:t>
      </w:r>
      <w:r w:rsidRPr="00752E7A">
        <w:rPr>
          <w:rFonts w:asciiTheme="majorHAnsi" w:hAnsiTheme="majorHAnsi"/>
          <w:spacing w:val="-12"/>
        </w:rPr>
        <w:t xml:space="preserve"> </w:t>
      </w:r>
      <w:r w:rsidRPr="00752E7A">
        <w:rPr>
          <w:rFonts w:asciiTheme="majorHAnsi" w:hAnsiTheme="majorHAnsi"/>
        </w:rPr>
        <w:t>advice</w:t>
      </w:r>
      <w:r w:rsidRPr="00752E7A">
        <w:rPr>
          <w:rFonts w:asciiTheme="majorHAnsi" w:hAnsiTheme="majorHAnsi"/>
          <w:spacing w:val="-12"/>
        </w:rPr>
        <w:t xml:space="preserve"> </w:t>
      </w:r>
      <w:r w:rsidRPr="00752E7A">
        <w:rPr>
          <w:rFonts w:asciiTheme="majorHAnsi" w:hAnsiTheme="majorHAnsi"/>
        </w:rPr>
        <w:t>from,</w:t>
      </w:r>
      <w:r w:rsidRPr="00752E7A">
        <w:rPr>
          <w:rFonts w:asciiTheme="majorHAnsi" w:hAnsiTheme="majorHAnsi"/>
          <w:spacing w:val="-13"/>
        </w:rPr>
        <w:t xml:space="preserve"> </w:t>
      </w:r>
      <w:r w:rsidRPr="00752E7A">
        <w:rPr>
          <w:rFonts w:asciiTheme="majorHAnsi" w:hAnsiTheme="majorHAnsi"/>
        </w:rPr>
        <w:t>a</w:t>
      </w:r>
      <w:r w:rsidRPr="00752E7A">
        <w:rPr>
          <w:rFonts w:asciiTheme="majorHAnsi" w:hAnsiTheme="majorHAnsi"/>
          <w:spacing w:val="-12"/>
        </w:rPr>
        <w:t xml:space="preserve"> </w:t>
      </w:r>
      <w:r w:rsidRPr="00752E7A">
        <w:rPr>
          <w:rFonts w:asciiTheme="majorHAnsi" w:hAnsiTheme="majorHAnsi"/>
        </w:rPr>
        <w:t>compensation</w:t>
      </w:r>
      <w:r w:rsidRPr="00752E7A">
        <w:rPr>
          <w:rFonts w:asciiTheme="majorHAnsi" w:hAnsiTheme="majorHAnsi"/>
          <w:spacing w:val="-15"/>
        </w:rPr>
        <w:t xml:space="preserve"> </w:t>
      </w:r>
      <w:r w:rsidRPr="00752E7A">
        <w:rPr>
          <w:rFonts w:asciiTheme="majorHAnsi" w:hAnsiTheme="majorHAnsi"/>
        </w:rPr>
        <w:t>adviser. The Committee may select,</w:t>
      </w:r>
      <w:r w:rsidRPr="00752E7A">
        <w:rPr>
          <w:rFonts w:asciiTheme="majorHAnsi" w:hAnsiTheme="majorHAnsi"/>
          <w:spacing w:val="-1"/>
        </w:rPr>
        <w:t xml:space="preserve"> </w:t>
      </w:r>
      <w:r w:rsidRPr="00752E7A">
        <w:rPr>
          <w:rFonts w:asciiTheme="majorHAnsi" w:hAnsiTheme="majorHAnsi"/>
        </w:rPr>
        <w:t>or receive advice from,</w:t>
      </w:r>
      <w:r w:rsidRPr="00752E7A">
        <w:rPr>
          <w:rFonts w:asciiTheme="majorHAnsi" w:hAnsiTheme="majorHAnsi"/>
          <w:spacing w:val="-1"/>
        </w:rPr>
        <w:t xml:space="preserve"> </w:t>
      </w:r>
      <w:r w:rsidRPr="00752E7A">
        <w:rPr>
          <w:rFonts w:asciiTheme="majorHAnsi" w:hAnsiTheme="majorHAnsi"/>
        </w:rPr>
        <w:t>any compensation adviser</w:t>
      </w:r>
      <w:r w:rsidRPr="00752E7A">
        <w:rPr>
          <w:rFonts w:asciiTheme="majorHAnsi" w:hAnsiTheme="majorHAnsi"/>
          <w:spacing w:val="-2"/>
        </w:rPr>
        <w:t xml:space="preserve"> </w:t>
      </w:r>
      <w:r w:rsidRPr="00752E7A">
        <w:rPr>
          <w:rFonts w:asciiTheme="majorHAnsi" w:hAnsiTheme="majorHAnsi"/>
        </w:rPr>
        <w:t>it</w:t>
      </w:r>
      <w:r w:rsidRPr="00752E7A">
        <w:rPr>
          <w:rFonts w:asciiTheme="majorHAnsi" w:hAnsiTheme="majorHAnsi"/>
          <w:spacing w:val="-1"/>
        </w:rPr>
        <w:t xml:space="preserve"> </w:t>
      </w:r>
      <w:r w:rsidRPr="00752E7A">
        <w:rPr>
          <w:rFonts w:asciiTheme="majorHAnsi" w:hAnsiTheme="majorHAnsi"/>
        </w:rPr>
        <w:t>prefers, including ones that are not independent, after considering the six independence factors outlined above.</w:t>
      </w:r>
    </w:p>
    <w:p w14:paraId="435B8116" w14:textId="77777777" w:rsidR="006E1E0B" w:rsidRPr="00752E7A" w:rsidRDefault="004561E6">
      <w:pPr>
        <w:pStyle w:val="BodyText"/>
        <w:spacing w:before="275" w:line="249" w:lineRule="auto"/>
        <w:ind w:left="105" w:right="107"/>
        <w:jc w:val="both"/>
        <w:rPr>
          <w:rFonts w:asciiTheme="majorHAnsi" w:hAnsiTheme="majorHAnsi"/>
        </w:rPr>
      </w:pPr>
      <w:r w:rsidRPr="00752E7A">
        <w:rPr>
          <w:rFonts w:asciiTheme="majorHAnsi" w:hAnsiTheme="majorHAnsi"/>
        </w:rPr>
        <w:t>For purposes of this section, the Committee is not required to conduct an independence assessment</w:t>
      </w:r>
      <w:r w:rsidRPr="00752E7A">
        <w:rPr>
          <w:rFonts w:asciiTheme="majorHAnsi" w:hAnsiTheme="majorHAnsi"/>
          <w:spacing w:val="-16"/>
        </w:rPr>
        <w:t xml:space="preserve"> </w:t>
      </w:r>
      <w:r w:rsidRPr="00752E7A">
        <w:rPr>
          <w:rFonts w:asciiTheme="majorHAnsi" w:hAnsiTheme="majorHAnsi"/>
        </w:rPr>
        <w:t>for</w:t>
      </w:r>
      <w:r w:rsidRPr="00752E7A">
        <w:rPr>
          <w:rFonts w:asciiTheme="majorHAnsi" w:hAnsiTheme="majorHAnsi"/>
          <w:spacing w:val="-15"/>
        </w:rPr>
        <w:t xml:space="preserve"> </w:t>
      </w:r>
      <w:r w:rsidRPr="00752E7A">
        <w:rPr>
          <w:rFonts w:asciiTheme="majorHAnsi" w:hAnsiTheme="majorHAnsi"/>
        </w:rPr>
        <w:t>a</w:t>
      </w:r>
      <w:r w:rsidRPr="00752E7A">
        <w:rPr>
          <w:rFonts w:asciiTheme="majorHAnsi" w:hAnsiTheme="majorHAnsi"/>
          <w:spacing w:val="-13"/>
        </w:rPr>
        <w:t xml:space="preserve"> </w:t>
      </w:r>
      <w:r w:rsidRPr="00752E7A">
        <w:rPr>
          <w:rFonts w:asciiTheme="majorHAnsi" w:hAnsiTheme="majorHAnsi"/>
        </w:rPr>
        <w:t>compensation</w:t>
      </w:r>
      <w:r w:rsidRPr="00752E7A">
        <w:rPr>
          <w:rFonts w:asciiTheme="majorHAnsi" w:hAnsiTheme="majorHAnsi"/>
          <w:spacing w:val="-13"/>
        </w:rPr>
        <w:t xml:space="preserve"> </w:t>
      </w:r>
      <w:r w:rsidRPr="00752E7A">
        <w:rPr>
          <w:rFonts w:asciiTheme="majorHAnsi" w:hAnsiTheme="majorHAnsi"/>
        </w:rPr>
        <w:t>adviser</w:t>
      </w:r>
      <w:r w:rsidRPr="00752E7A">
        <w:rPr>
          <w:rFonts w:asciiTheme="majorHAnsi" w:hAnsiTheme="majorHAnsi"/>
          <w:spacing w:val="-15"/>
        </w:rPr>
        <w:t xml:space="preserve"> </w:t>
      </w:r>
      <w:r w:rsidRPr="00752E7A">
        <w:rPr>
          <w:rFonts w:asciiTheme="majorHAnsi" w:hAnsiTheme="majorHAnsi"/>
        </w:rPr>
        <w:t>that</w:t>
      </w:r>
      <w:r w:rsidRPr="00752E7A">
        <w:rPr>
          <w:rFonts w:asciiTheme="majorHAnsi" w:hAnsiTheme="majorHAnsi"/>
          <w:spacing w:val="-16"/>
        </w:rPr>
        <w:t xml:space="preserve"> </w:t>
      </w:r>
      <w:r w:rsidRPr="00752E7A">
        <w:rPr>
          <w:rFonts w:asciiTheme="majorHAnsi" w:hAnsiTheme="majorHAnsi"/>
        </w:rPr>
        <w:t>acts</w:t>
      </w:r>
      <w:r w:rsidRPr="00752E7A">
        <w:rPr>
          <w:rFonts w:asciiTheme="majorHAnsi" w:hAnsiTheme="majorHAnsi"/>
          <w:spacing w:val="-14"/>
        </w:rPr>
        <w:t xml:space="preserve"> </w:t>
      </w:r>
      <w:r w:rsidRPr="00752E7A">
        <w:rPr>
          <w:rFonts w:asciiTheme="majorHAnsi" w:hAnsiTheme="majorHAnsi"/>
        </w:rPr>
        <w:t>in</w:t>
      </w:r>
      <w:r w:rsidRPr="00752E7A">
        <w:rPr>
          <w:rFonts w:asciiTheme="majorHAnsi" w:hAnsiTheme="majorHAnsi"/>
          <w:spacing w:val="-13"/>
        </w:rPr>
        <w:t xml:space="preserve"> </w:t>
      </w:r>
      <w:r w:rsidRPr="00752E7A">
        <w:rPr>
          <w:rFonts w:asciiTheme="majorHAnsi" w:hAnsiTheme="majorHAnsi"/>
        </w:rPr>
        <w:t>a</w:t>
      </w:r>
      <w:r w:rsidRPr="00752E7A">
        <w:rPr>
          <w:rFonts w:asciiTheme="majorHAnsi" w:hAnsiTheme="majorHAnsi"/>
          <w:spacing w:val="-13"/>
        </w:rPr>
        <w:t xml:space="preserve"> </w:t>
      </w:r>
      <w:r w:rsidRPr="00752E7A">
        <w:rPr>
          <w:rFonts w:asciiTheme="majorHAnsi" w:hAnsiTheme="majorHAnsi"/>
        </w:rPr>
        <w:t>role</w:t>
      </w:r>
      <w:r w:rsidRPr="00752E7A">
        <w:rPr>
          <w:rFonts w:asciiTheme="majorHAnsi" w:hAnsiTheme="majorHAnsi"/>
          <w:spacing w:val="-13"/>
        </w:rPr>
        <w:t xml:space="preserve"> </w:t>
      </w:r>
      <w:r w:rsidRPr="00752E7A">
        <w:rPr>
          <w:rFonts w:asciiTheme="majorHAnsi" w:hAnsiTheme="majorHAnsi"/>
        </w:rPr>
        <w:t>limited</w:t>
      </w:r>
      <w:r w:rsidRPr="00752E7A">
        <w:rPr>
          <w:rFonts w:asciiTheme="majorHAnsi" w:hAnsiTheme="majorHAnsi"/>
          <w:spacing w:val="-13"/>
        </w:rPr>
        <w:t xml:space="preserve"> </w:t>
      </w:r>
      <w:r w:rsidRPr="00752E7A">
        <w:rPr>
          <w:rFonts w:asciiTheme="majorHAnsi" w:hAnsiTheme="majorHAnsi"/>
        </w:rPr>
        <w:t>to</w:t>
      </w:r>
      <w:r w:rsidRPr="00752E7A">
        <w:rPr>
          <w:rFonts w:asciiTheme="majorHAnsi" w:hAnsiTheme="majorHAnsi"/>
          <w:spacing w:val="-13"/>
        </w:rPr>
        <w:t xml:space="preserve"> </w:t>
      </w:r>
      <w:r w:rsidRPr="00752E7A">
        <w:rPr>
          <w:rFonts w:asciiTheme="majorHAnsi" w:hAnsiTheme="majorHAnsi"/>
        </w:rPr>
        <w:t>the</w:t>
      </w:r>
      <w:r w:rsidRPr="00752E7A">
        <w:rPr>
          <w:rFonts w:asciiTheme="majorHAnsi" w:hAnsiTheme="majorHAnsi"/>
          <w:spacing w:val="-13"/>
        </w:rPr>
        <w:t xml:space="preserve"> </w:t>
      </w:r>
      <w:r w:rsidRPr="00752E7A">
        <w:rPr>
          <w:rFonts w:asciiTheme="majorHAnsi" w:hAnsiTheme="majorHAnsi"/>
        </w:rPr>
        <w:t>following</w:t>
      </w:r>
      <w:r w:rsidRPr="00752E7A">
        <w:rPr>
          <w:rFonts w:asciiTheme="majorHAnsi" w:hAnsiTheme="majorHAnsi"/>
          <w:spacing w:val="-13"/>
        </w:rPr>
        <w:t xml:space="preserve"> </w:t>
      </w:r>
      <w:r w:rsidRPr="00752E7A">
        <w:rPr>
          <w:rFonts w:asciiTheme="majorHAnsi" w:hAnsiTheme="majorHAnsi"/>
        </w:rPr>
        <w:t>activities for which no disclosure is required under Item 407(e)(3)(iii) of Regulation S-K: (a) consulting on any broad-based plan that does not discriminate in scope, terms, or operation,</w:t>
      </w:r>
      <w:r w:rsidRPr="00752E7A">
        <w:rPr>
          <w:rFonts w:asciiTheme="majorHAnsi" w:hAnsiTheme="majorHAnsi"/>
          <w:spacing w:val="-2"/>
        </w:rPr>
        <w:t xml:space="preserve"> </w:t>
      </w:r>
      <w:r w:rsidRPr="00752E7A">
        <w:rPr>
          <w:rFonts w:asciiTheme="majorHAnsi" w:hAnsiTheme="majorHAnsi"/>
        </w:rPr>
        <w:t>in favor</w:t>
      </w:r>
      <w:r w:rsidRPr="00752E7A">
        <w:rPr>
          <w:rFonts w:asciiTheme="majorHAnsi" w:hAnsiTheme="majorHAnsi"/>
          <w:spacing w:val="-1"/>
        </w:rPr>
        <w:t xml:space="preserve"> </w:t>
      </w:r>
      <w:r w:rsidRPr="00752E7A">
        <w:rPr>
          <w:rFonts w:asciiTheme="majorHAnsi" w:hAnsiTheme="majorHAnsi"/>
        </w:rPr>
        <w:t>of officers or</w:t>
      </w:r>
      <w:r w:rsidRPr="00752E7A">
        <w:rPr>
          <w:rFonts w:asciiTheme="majorHAnsi" w:hAnsiTheme="majorHAnsi"/>
          <w:spacing w:val="-1"/>
        </w:rPr>
        <w:t xml:space="preserve"> </w:t>
      </w:r>
      <w:r w:rsidRPr="00752E7A">
        <w:rPr>
          <w:rFonts w:asciiTheme="majorHAnsi" w:hAnsiTheme="majorHAnsi"/>
        </w:rPr>
        <w:t>directors of the Company,</w:t>
      </w:r>
      <w:r w:rsidRPr="00752E7A">
        <w:rPr>
          <w:rFonts w:asciiTheme="majorHAnsi" w:hAnsiTheme="majorHAnsi"/>
          <w:spacing w:val="-2"/>
        </w:rPr>
        <w:t xml:space="preserve"> </w:t>
      </w:r>
      <w:r w:rsidRPr="00752E7A">
        <w:rPr>
          <w:rFonts w:asciiTheme="majorHAnsi" w:hAnsiTheme="majorHAnsi"/>
        </w:rPr>
        <w:t>and</w:t>
      </w:r>
      <w:r w:rsidRPr="00752E7A">
        <w:rPr>
          <w:rFonts w:asciiTheme="majorHAnsi" w:hAnsiTheme="majorHAnsi"/>
          <w:spacing w:val="-2"/>
        </w:rPr>
        <w:t xml:space="preserve"> </w:t>
      </w:r>
      <w:r w:rsidRPr="00752E7A">
        <w:rPr>
          <w:rFonts w:asciiTheme="majorHAnsi" w:hAnsiTheme="majorHAnsi"/>
        </w:rPr>
        <w:t>that is available generally to all salaried employees; and/or (b) providing information that either is not customized for a particular issuer or that is customized based on parameters that are not developed by the adviser, and about which the adviser does not provide advice.</w:t>
      </w:r>
    </w:p>
    <w:p w14:paraId="28740EF9" w14:textId="48DAAEBC" w:rsidR="006E1E0B" w:rsidRPr="007E122F" w:rsidRDefault="007E122F">
      <w:pPr>
        <w:pStyle w:val="Heading1"/>
        <w:spacing w:before="274"/>
        <w:jc w:val="both"/>
        <w:rPr>
          <w:rFonts w:asciiTheme="majorHAnsi" w:hAnsiTheme="majorHAnsi"/>
          <w:b/>
          <w:bCs/>
          <w:u w:val="none"/>
        </w:rPr>
      </w:pPr>
      <w:proofErr w:type="gramStart"/>
      <w:r>
        <w:rPr>
          <w:rFonts w:asciiTheme="majorHAnsi" w:hAnsiTheme="majorHAnsi"/>
          <w:b/>
          <w:bCs/>
        </w:rPr>
        <w:t>Conduct of Business</w:t>
      </w:r>
      <w:proofErr w:type="gramEnd"/>
    </w:p>
    <w:p w14:paraId="076F221B" w14:textId="77777777" w:rsidR="006E1E0B" w:rsidRPr="00752E7A" w:rsidRDefault="006E1E0B">
      <w:pPr>
        <w:pStyle w:val="BodyText"/>
        <w:spacing w:before="46"/>
        <w:rPr>
          <w:rFonts w:asciiTheme="majorHAnsi" w:hAnsiTheme="majorHAnsi"/>
        </w:rPr>
      </w:pPr>
    </w:p>
    <w:p w14:paraId="4D7C0966" w14:textId="78E95C78" w:rsidR="006E1E0B" w:rsidRPr="00752E7A" w:rsidRDefault="004561E6">
      <w:pPr>
        <w:pStyle w:val="BodyText"/>
        <w:spacing w:line="249" w:lineRule="auto"/>
        <w:ind w:left="107" w:right="107" w:hanging="3"/>
        <w:jc w:val="both"/>
        <w:rPr>
          <w:rFonts w:asciiTheme="majorHAnsi" w:hAnsiTheme="majorHAnsi"/>
        </w:rPr>
      </w:pPr>
      <w:r w:rsidRPr="00752E7A">
        <w:rPr>
          <w:rFonts w:asciiTheme="majorHAnsi" w:hAnsiTheme="majorHAnsi"/>
        </w:rPr>
        <w:t>The Committee shall have the authority to establish its own rules and procedures for notice</w:t>
      </w:r>
      <w:r w:rsidRPr="00752E7A">
        <w:rPr>
          <w:rFonts w:asciiTheme="majorHAnsi" w:hAnsiTheme="majorHAnsi"/>
          <w:spacing w:val="-15"/>
        </w:rPr>
        <w:t xml:space="preserve"> </w:t>
      </w:r>
      <w:r w:rsidRPr="00752E7A">
        <w:rPr>
          <w:rFonts w:asciiTheme="majorHAnsi" w:hAnsiTheme="majorHAnsi"/>
        </w:rPr>
        <w:t>and</w:t>
      </w:r>
      <w:r w:rsidRPr="00752E7A">
        <w:rPr>
          <w:rFonts w:asciiTheme="majorHAnsi" w:hAnsiTheme="majorHAnsi"/>
          <w:spacing w:val="-14"/>
        </w:rPr>
        <w:t xml:space="preserve"> </w:t>
      </w:r>
      <w:proofErr w:type="gramStart"/>
      <w:r w:rsidRPr="00752E7A">
        <w:rPr>
          <w:rFonts w:asciiTheme="majorHAnsi" w:hAnsiTheme="majorHAnsi"/>
        </w:rPr>
        <w:t>conduct</w:t>
      </w:r>
      <w:r w:rsidRPr="00752E7A">
        <w:rPr>
          <w:rFonts w:asciiTheme="majorHAnsi" w:hAnsiTheme="majorHAnsi"/>
          <w:spacing w:val="-14"/>
        </w:rPr>
        <w:t xml:space="preserve"> </w:t>
      </w:r>
      <w:r w:rsidRPr="00752E7A">
        <w:rPr>
          <w:rFonts w:asciiTheme="majorHAnsi" w:hAnsiTheme="majorHAnsi"/>
        </w:rPr>
        <w:t>of</w:t>
      </w:r>
      <w:proofErr w:type="gramEnd"/>
      <w:r w:rsidRPr="00752E7A">
        <w:rPr>
          <w:rFonts w:asciiTheme="majorHAnsi" w:hAnsiTheme="majorHAnsi"/>
          <w:spacing w:val="-14"/>
        </w:rPr>
        <w:t xml:space="preserve"> </w:t>
      </w:r>
      <w:r w:rsidRPr="00752E7A">
        <w:rPr>
          <w:rFonts w:asciiTheme="majorHAnsi" w:hAnsiTheme="majorHAnsi"/>
        </w:rPr>
        <w:t>its</w:t>
      </w:r>
      <w:r w:rsidRPr="00752E7A">
        <w:rPr>
          <w:rFonts w:asciiTheme="majorHAnsi" w:hAnsiTheme="majorHAnsi"/>
          <w:spacing w:val="-14"/>
        </w:rPr>
        <w:t xml:space="preserve"> </w:t>
      </w:r>
      <w:r w:rsidRPr="00752E7A">
        <w:rPr>
          <w:rFonts w:asciiTheme="majorHAnsi" w:hAnsiTheme="majorHAnsi"/>
        </w:rPr>
        <w:t>meetings</w:t>
      </w:r>
      <w:r w:rsidRPr="00752E7A">
        <w:rPr>
          <w:rFonts w:asciiTheme="majorHAnsi" w:hAnsiTheme="majorHAnsi"/>
          <w:spacing w:val="-15"/>
        </w:rPr>
        <w:t xml:space="preserve"> </w:t>
      </w:r>
      <w:r w:rsidRPr="00752E7A">
        <w:rPr>
          <w:rFonts w:asciiTheme="majorHAnsi" w:hAnsiTheme="majorHAnsi"/>
        </w:rPr>
        <w:t>so</w:t>
      </w:r>
      <w:r w:rsidRPr="00752E7A">
        <w:rPr>
          <w:rFonts w:asciiTheme="majorHAnsi" w:hAnsiTheme="majorHAnsi"/>
          <w:spacing w:val="-14"/>
        </w:rPr>
        <w:t xml:space="preserve"> </w:t>
      </w:r>
      <w:r w:rsidRPr="00752E7A">
        <w:rPr>
          <w:rFonts w:asciiTheme="majorHAnsi" w:hAnsiTheme="majorHAnsi"/>
        </w:rPr>
        <w:t>long</w:t>
      </w:r>
      <w:r w:rsidRPr="00752E7A">
        <w:rPr>
          <w:rFonts w:asciiTheme="majorHAnsi" w:hAnsiTheme="majorHAnsi"/>
          <w:spacing w:val="-14"/>
        </w:rPr>
        <w:t xml:space="preserve"> </w:t>
      </w:r>
      <w:r w:rsidRPr="00752E7A">
        <w:rPr>
          <w:rFonts w:asciiTheme="majorHAnsi" w:hAnsiTheme="majorHAnsi"/>
        </w:rPr>
        <w:t>as</w:t>
      </w:r>
      <w:r w:rsidRPr="00752E7A">
        <w:rPr>
          <w:rFonts w:asciiTheme="majorHAnsi" w:hAnsiTheme="majorHAnsi"/>
          <w:spacing w:val="-14"/>
        </w:rPr>
        <w:t xml:space="preserve"> </w:t>
      </w:r>
      <w:r w:rsidRPr="00752E7A">
        <w:rPr>
          <w:rFonts w:asciiTheme="majorHAnsi" w:hAnsiTheme="majorHAnsi"/>
        </w:rPr>
        <w:t>they</w:t>
      </w:r>
      <w:r w:rsidRPr="00752E7A">
        <w:rPr>
          <w:rFonts w:asciiTheme="majorHAnsi" w:hAnsiTheme="majorHAnsi"/>
          <w:spacing w:val="-15"/>
        </w:rPr>
        <w:t xml:space="preserve"> </w:t>
      </w:r>
      <w:r w:rsidRPr="00752E7A">
        <w:rPr>
          <w:rFonts w:asciiTheme="majorHAnsi" w:hAnsiTheme="majorHAnsi"/>
        </w:rPr>
        <w:t>are</w:t>
      </w:r>
      <w:r w:rsidRPr="00752E7A">
        <w:rPr>
          <w:rFonts w:asciiTheme="majorHAnsi" w:hAnsiTheme="majorHAnsi"/>
          <w:spacing w:val="-15"/>
        </w:rPr>
        <w:t xml:space="preserve"> </w:t>
      </w:r>
      <w:r w:rsidRPr="00752E7A">
        <w:rPr>
          <w:rFonts w:asciiTheme="majorHAnsi" w:hAnsiTheme="majorHAnsi"/>
        </w:rPr>
        <w:t>not</w:t>
      </w:r>
      <w:r w:rsidRPr="00752E7A">
        <w:rPr>
          <w:rFonts w:asciiTheme="majorHAnsi" w:hAnsiTheme="majorHAnsi"/>
          <w:spacing w:val="-14"/>
        </w:rPr>
        <w:t xml:space="preserve"> </w:t>
      </w:r>
      <w:r w:rsidRPr="00752E7A">
        <w:rPr>
          <w:rFonts w:asciiTheme="majorHAnsi" w:hAnsiTheme="majorHAnsi"/>
        </w:rPr>
        <w:t>inconsistent</w:t>
      </w:r>
      <w:r w:rsidRPr="00752E7A">
        <w:rPr>
          <w:rFonts w:asciiTheme="majorHAnsi" w:hAnsiTheme="majorHAnsi"/>
          <w:spacing w:val="-14"/>
        </w:rPr>
        <w:t xml:space="preserve"> </w:t>
      </w:r>
      <w:r w:rsidRPr="00752E7A">
        <w:rPr>
          <w:rFonts w:asciiTheme="majorHAnsi" w:hAnsiTheme="majorHAnsi"/>
        </w:rPr>
        <w:t>with</w:t>
      </w:r>
      <w:r w:rsidRPr="00752E7A">
        <w:rPr>
          <w:rFonts w:asciiTheme="majorHAnsi" w:hAnsiTheme="majorHAnsi"/>
          <w:spacing w:val="-14"/>
        </w:rPr>
        <w:t xml:space="preserve"> </w:t>
      </w:r>
      <w:r w:rsidRPr="00752E7A">
        <w:rPr>
          <w:rFonts w:asciiTheme="majorHAnsi" w:hAnsiTheme="majorHAnsi"/>
        </w:rPr>
        <w:t>any</w:t>
      </w:r>
      <w:r w:rsidRPr="00752E7A">
        <w:rPr>
          <w:rFonts w:asciiTheme="majorHAnsi" w:hAnsiTheme="majorHAnsi"/>
          <w:spacing w:val="-16"/>
        </w:rPr>
        <w:t xml:space="preserve"> </w:t>
      </w:r>
      <w:r w:rsidRPr="00752E7A">
        <w:rPr>
          <w:rFonts w:asciiTheme="majorHAnsi" w:hAnsiTheme="majorHAnsi"/>
        </w:rPr>
        <w:t>provisions of the Company’s Bylaws and to the extent permitted by law. In the absence of these rules, the Committee will conduct its business in the same way the Board conducts its business.</w:t>
      </w:r>
    </w:p>
    <w:p w14:paraId="2A81729C" w14:textId="77777777" w:rsidR="006E1E0B" w:rsidRPr="00752E7A" w:rsidRDefault="006E1E0B">
      <w:pPr>
        <w:pStyle w:val="BodyText"/>
        <w:spacing w:before="29"/>
        <w:rPr>
          <w:rFonts w:asciiTheme="majorHAnsi" w:hAnsiTheme="majorHAnsi"/>
        </w:rPr>
      </w:pPr>
    </w:p>
    <w:p w14:paraId="793EF811" w14:textId="7813A739" w:rsidR="006E1E0B" w:rsidRPr="00752E7A" w:rsidRDefault="004561E6" w:rsidP="00FA2A37">
      <w:pPr>
        <w:pStyle w:val="BodyText"/>
        <w:spacing w:line="249" w:lineRule="auto"/>
        <w:ind w:left="107" w:right="108" w:hanging="3"/>
        <w:jc w:val="both"/>
        <w:rPr>
          <w:rFonts w:asciiTheme="majorHAnsi" w:hAnsiTheme="majorHAnsi"/>
        </w:rPr>
      </w:pPr>
      <w:r w:rsidRPr="00752E7A">
        <w:rPr>
          <w:rFonts w:asciiTheme="majorHAnsi" w:hAnsiTheme="majorHAnsi"/>
        </w:rPr>
        <w:t>The</w:t>
      </w:r>
      <w:r w:rsidRPr="00752E7A">
        <w:rPr>
          <w:rFonts w:asciiTheme="majorHAnsi" w:hAnsiTheme="majorHAnsi"/>
          <w:spacing w:val="-11"/>
        </w:rPr>
        <w:t xml:space="preserve"> </w:t>
      </w:r>
      <w:r w:rsidRPr="00752E7A">
        <w:rPr>
          <w:rFonts w:asciiTheme="majorHAnsi" w:hAnsiTheme="majorHAnsi"/>
        </w:rPr>
        <w:t>Committee</w:t>
      </w:r>
      <w:r w:rsidRPr="00752E7A">
        <w:rPr>
          <w:rFonts w:asciiTheme="majorHAnsi" w:hAnsiTheme="majorHAnsi"/>
          <w:spacing w:val="-11"/>
        </w:rPr>
        <w:t xml:space="preserve"> </w:t>
      </w:r>
      <w:r w:rsidRPr="00752E7A">
        <w:rPr>
          <w:rFonts w:asciiTheme="majorHAnsi" w:hAnsiTheme="majorHAnsi"/>
        </w:rPr>
        <w:t>will</w:t>
      </w:r>
      <w:r w:rsidRPr="00752E7A">
        <w:rPr>
          <w:rFonts w:asciiTheme="majorHAnsi" w:hAnsiTheme="majorHAnsi"/>
          <w:spacing w:val="-13"/>
        </w:rPr>
        <w:t xml:space="preserve"> </w:t>
      </w:r>
      <w:r w:rsidRPr="00752E7A">
        <w:rPr>
          <w:rFonts w:asciiTheme="majorHAnsi" w:hAnsiTheme="majorHAnsi"/>
        </w:rPr>
        <w:t>meet</w:t>
      </w:r>
      <w:r w:rsidRPr="00752E7A">
        <w:rPr>
          <w:rFonts w:asciiTheme="majorHAnsi" w:hAnsiTheme="majorHAnsi"/>
          <w:spacing w:val="-12"/>
        </w:rPr>
        <w:t xml:space="preserve"> </w:t>
      </w:r>
      <w:r w:rsidRPr="00752E7A">
        <w:rPr>
          <w:rFonts w:asciiTheme="majorHAnsi" w:hAnsiTheme="majorHAnsi"/>
        </w:rPr>
        <w:t>as</w:t>
      </w:r>
      <w:r w:rsidRPr="00752E7A">
        <w:rPr>
          <w:rFonts w:asciiTheme="majorHAnsi" w:hAnsiTheme="majorHAnsi"/>
          <w:spacing w:val="-12"/>
        </w:rPr>
        <w:t xml:space="preserve"> </w:t>
      </w:r>
      <w:r w:rsidRPr="00752E7A">
        <w:rPr>
          <w:rFonts w:asciiTheme="majorHAnsi" w:hAnsiTheme="majorHAnsi"/>
        </w:rPr>
        <w:t>often</w:t>
      </w:r>
      <w:r w:rsidRPr="00752E7A">
        <w:rPr>
          <w:rFonts w:asciiTheme="majorHAnsi" w:hAnsiTheme="majorHAnsi"/>
          <w:spacing w:val="-11"/>
        </w:rPr>
        <w:t xml:space="preserve"> </w:t>
      </w:r>
      <w:r w:rsidRPr="00752E7A">
        <w:rPr>
          <w:rFonts w:asciiTheme="majorHAnsi" w:hAnsiTheme="majorHAnsi"/>
        </w:rPr>
        <w:t>as</w:t>
      </w:r>
      <w:r w:rsidRPr="00752E7A">
        <w:rPr>
          <w:rFonts w:asciiTheme="majorHAnsi" w:hAnsiTheme="majorHAnsi"/>
          <w:spacing w:val="-15"/>
        </w:rPr>
        <w:t xml:space="preserve"> </w:t>
      </w:r>
      <w:r w:rsidRPr="00752E7A">
        <w:rPr>
          <w:rFonts w:asciiTheme="majorHAnsi" w:hAnsiTheme="majorHAnsi"/>
        </w:rPr>
        <w:t>necessary</w:t>
      </w:r>
      <w:r w:rsidRPr="00752E7A">
        <w:rPr>
          <w:rFonts w:asciiTheme="majorHAnsi" w:hAnsiTheme="majorHAnsi"/>
          <w:spacing w:val="-12"/>
        </w:rPr>
        <w:t xml:space="preserve"> </w:t>
      </w:r>
      <w:r w:rsidRPr="00752E7A">
        <w:rPr>
          <w:rFonts w:asciiTheme="majorHAnsi" w:hAnsiTheme="majorHAnsi"/>
        </w:rPr>
        <w:t>to</w:t>
      </w:r>
      <w:r w:rsidRPr="00752E7A">
        <w:rPr>
          <w:rFonts w:asciiTheme="majorHAnsi" w:hAnsiTheme="majorHAnsi"/>
          <w:spacing w:val="-11"/>
        </w:rPr>
        <w:t xml:space="preserve"> </w:t>
      </w:r>
      <w:r w:rsidRPr="00752E7A">
        <w:rPr>
          <w:rFonts w:asciiTheme="majorHAnsi" w:hAnsiTheme="majorHAnsi"/>
        </w:rPr>
        <w:t>carry</w:t>
      </w:r>
      <w:r w:rsidRPr="00752E7A">
        <w:rPr>
          <w:rFonts w:asciiTheme="majorHAnsi" w:hAnsiTheme="majorHAnsi"/>
          <w:spacing w:val="-12"/>
        </w:rPr>
        <w:t xml:space="preserve"> </w:t>
      </w:r>
      <w:r w:rsidRPr="00752E7A">
        <w:rPr>
          <w:rFonts w:asciiTheme="majorHAnsi" w:hAnsiTheme="majorHAnsi"/>
        </w:rPr>
        <w:t>out</w:t>
      </w:r>
      <w:r w:rsidRPr="00752E7A">
        <w:rPr>
          <w:rFonts w:asciiTheme="majorHAnsi" w:hAnsiTheme="majorHAnsi"/>
          <w:spacing w:val="-12"/>
        </w:rPr>
        <w:t xml:space="preserve"> </w:t>
      </w:r>
      <w:r w:rsidRPr="00752E7A">
        <w:rPr>
          <w:rFonts w:asciiTheme="majorHAnsi" w:hAnsiTheme="majorHAnsi"/>
        </w:rPr>
        <w:t>its</w:t>
      </w:r>
      <w:r w:rsidRPr="00752E7A">
        <w:rPr>
          <w:rFonts w:asciiTheme="majorHAnsi" w:hAnsiTheme="majorHAnsi"/>
          <w:spacing w:val="-12"/>
        </w:rPr>
        <w:t xml:space="preserve"> </w:t>
      </w:r>
      <w:r w:rsidRPr="00752E7A">
        <w:rPr>
          <w:rFonts w:asciiTheme="majorHAnsi" w:hAnsiTheme="majorHAnsi"/>
        </w:rPr>
        <w:t>responsibilities.</w:t>
      </w:r>
      <w:r w:rsidRPr="00752E7A">
        <w:rPr>
          <w:rFonts w:asciiTheme="majorHAnsi" w:hAnsiTheme="majorHAnsi"/>
          <w:spacing w:val="-12"/>
        </w:rPr>
        <w:t xml:space="preserve"> </w:t>
      </w:r>
      <w:r w:rsidRPr="00752E7A">
        <w:rPr>
          <w:rFonts w:asciiTheme="majorHAnsi" w:hAnsiTheme="majorHAnsi"/>
        </w:rPr>
        <w:t>The</w:t>
      </w:r>
      <w:r w:rsidRPr="00752E7A">
        <w:rPr>
          <w:rFonts w:asciiTheme="majorHAnsi" w:hAnsiTheme="majorHAnsi"/>
          <w:spacing w:val="-11"/>
        </w:rPr>
        <w:t xml:space="preserve"> </w:t>
      </w:r>
      <w:r w:rsidRPr="00752E7A">
        <w:rPr>
          <w:rFonts w:asciiTheme="majorHAnsi" w:hAnsiTheme="majorHAnsi"/>
        </w:rPr>
        <w:t>Chair, in</w:t>
      </w:r>
      <w:r w:rsidRPr="00752E7A">
        <w:rPr>
          <w:rFonts w:asciiTheme="majorHAnsi" w:hAnsiTheme="majorHAnsi"/>
          <w:spacing w:val="14"/>
        </w:rPr>
        <w:t xml:space="preserve"> </w:t>
      </w:r>
      <w:r w:rsidRPr="00752E7A">
        <w:rPr>
          <w:rFonts w:asciiTheme="majorHAnsi" w:hAnsiTheme="majorHAnsi"/>
        </w:rPr>
        <w:t>consultation</w:t>
      </w:r>
      <w:r w:rsidRPr="00752E7A">
        <w:rPr>
          <w:rFonts w:asciiTheme="majorHAnsi" w:hAnsiTheme="majorHAnsi"/>
          <w:spacing w:val="12"/>
        </w:rPr>
        <w:t xml:space="preserve"> </w:t>
      </w:r>
      <w:r w:rsidRPr="00752E7A">
        <w:rPr>
          <w:rFonts w:asciiTheme="majorHAnsi" w:hAnsiTheme="majorHAnsi"/>
        </w:rPr>
        <w:t>with</w:t>
      </w:r>
      <w:r w:rsidRPr="00752E7A">
        <w:rPr>
          <w:rFonts w:asciiTheme="majorHAnsi" w:hAnsiTheme="majorHAnsi"/>
          <w:spacing w:val="14"/>
        </w:rPr>
        <w:t xml:space="preserve"> </w:t>
      </w:r>
      <w:r w:rsidRPr="00752E7A">
        <w:rPr>
          <w:rFonts w:asciiTheme="majorHAnsi" w:hAnsiTheme="majorHAnsi"/>
        </w:rPr>
        <w:t>the</w:t>
      </w:r>
      <w:r w:rsidRPr="00752E7A">
        <w:rPr>
          <w:rFonts w:asciiTheme="majorHAnsi" w:hAnsiTheme="majorHAnsi"/>
          <w:spacing w:val="14"/>
        </w:rPr>
        <w:t xml:space="preserve"> </w:t>
      </w:r>
      <w:r w:rsidRPr="00752E7A">
        <w:rPr>
          <w:rFonts w:asciiTheme="majorHAnsi" w:hAnsiTheme="majorHAnsi"/>
        </w:rPr>
        <w:t>other</w:t>
      </w:r>
      <w:r w:rsidRPr="00752E7A">
        <w:rPr>
          <w:rFonts w:asciiTheme="majorHAnsi" w:hAnsiTheme="majorHAnsi"/>
          <w:spacing w:val="13"/>
        </w:rPr>
        <w:t xml:space="preserve"> </w:t>
      </w:r>
      <w:r w:rsidRPr="00752E7A">
        <w:rPr>
          <w:rFonts w:asciiTheme="majorHAnsi" w:hAnsiTheme="majorHAnsi"/>
        </w:rPr>
        <w:t>members</w:t>
      </w:r>
      <w:r w:rsidRPr="00752E7A">
        <w:rPr>
          <w:rFonts w:asciiTheme="majorHAnsi" w:hAnsiTheme="majorHAnsi"/>
          <w:spacing w:val="13"/>
        </w:rPr>
        <w:t xml:space="preserve"> </w:t>
      </w:r>
      <w:r w:rsidRPr="00752E7A">
        <w:rPr>
          <w:rFonts w:asciiTheme="majorHAnsi" w:hAnsiTheme="majorHAnsi"/>
        </w:rPr>
        <w:t>of</w:t>
      </w:r>
      <w:r w:rsidRPr="00752E7A">
        <w:rPr>
          <w:rFonts w:asciiTheme="majorHAnsi" w:hAnsiTheme="majorHAnsi"/>
          <w:spacing w:val="11"/>
        </w:rPr>
        <w:t xml:space="preserve"> </w:t>
      </w:r>
      <w:r w:rsidRPr="00752E7A">
        <w:rPr>
          <w:rFonts w:asciiTheme="majorHAnsi" w:hAnsiTheme="majorHAnsi"/>
        </w:rPr>
        <w:t>the</w:t>
      </w:r>
      <w:r w:rsidRPr="00752E7A">
        <w:rPr>
          <w:rFonts w:asciiTheme="majorHAnsi" w:hAnsiTheme="majorHAnsi"/>
          <w:spacing w:val="14"/>
        </w:rPr>
        <w:t xml:space="preserve"> </w:t>
      </w:r>
      <w:r w:rsidRPr="00752E7A">
        <w:rPr>
          <w:rFonts w:asciiTheme="majorHAnsi" w:hAnsiTheme="majorHAnsi"/>
        </w:rPr>
        <w:t>Committee,</w:t>
      </w:r>
      <w:r w:rsidRPr="00752E7A">
        <w:rPr>
          <w:rFonts w:asciiTheme="majorHAnsi" w:hAnsiTheme="majorHAnsi"/>
          <w:spacing w:val="14"/>
        </w:rPr>
        <w:t xml:space="preserve"> </w:t>
      </w:r>
      <w:r w:rsidRPr="00752E7A">
        <w:rPr>
          <w:rFonts w:asciiTheme="majorHAnsi" w:hAnsiTheme="majorHAnsi"/>
        </w:rPr>
        <w:t>shall</w:t>
      </w:r>
      <w:r w:rsidRPr="00752E7A">
        <w:rPr>
          <w:rFonts w:asciiTheme="majorHAnsi" w:hAnsiTheme="majorHAnsi"/>
          <w:spacing w:val="13"/>
        </w:rPr>
        <w:t xml:space="preserve"> </w:t>
      </w:r>
      <w:r w:rsidRPr="00752E7A">
        <w:rPr>
          <w:rFonts w:asciiTheme="majorHAnsi" w:hAnsiTheme="majorHAnsi"/>
        </w:rPr>
        <w:t>set</w:t>
      </w:r>
      <w:r w:rsidRPr="00752E7A">
        <w:rPr>
          <w:rFonts w:asciiTheme="majorHAnsi" w:hAnsiTheme="majorHAnsi"/>
          <w:spacing w:val="11"/>
        </w:rPr>
        <w:t xml:space="preserve"> </w:t>
      </w:r>
      <w:r w:rsidRPr="00752E7A">
        <w:rPr>
          <w:rFonts w:asciiTheme="majorHAnsi" w:hAnsiTheme="majorHAnsi"/>
        </w:rPr>
        <w:t>the</w:t>
      </w:r>
      <w:r w:rsidRPr="00752E7A">
        <w:rPr>
          <w:rFonts w:asciiTheme="majorHAnsi" w:hAnsiTheme="majorHAnsi"/>
          <w:spacing w:val="14"/>
        </w:rPr>
        <w:t xml:space="preserve"> </w:t>
      </w:r>
      <w:r w:rsidRPr="00752E7A">
        <w:rPr>
          <w:rFonts w:asciiTheme="majorHAnsi" w:hAnsiTheme="majorHAnsi"/>
        </w:rPr>
        <w:t>time,</w:t>
      </w:r>
      <w:r w:rsidRPr="00752E7A">
        <w:rPr>
          <w:rFonts w:asciiTheme="majorHAnsi" w:hAnsiTheme="majorHAnsi"/>
          <w:spacing w:val="11"/>
        </w:rPr>
        <w:t xml:space="preserve"> </w:t>
      </w:r>
      <w:r w:rsidRPr="00752E7A">
        <w:rPr>
          <w:rFonts w:asciiTheme="majorHAnsi" w:hAnsiTheme="majorHAnsi"/>
          <w:spacing w:val="-2"/>
        </w:rPr>
        <w:t>frequency</w:t>
      </w:r>
      <w:r w:rsidR="00FA2A37" w:rsidRPr="00752E7A">
        <w:rPr>
          <w:rFonts w:asciiTheme="majorHAnsi" w:hAnsiTheme="majorHAnsi"/>
          <w:spacing w:val="-2"/>
        </w:rPr>
        <w:t xml:space="preserve"> </w:t>
      </w:r>
      <w:r w:rsidRPr="00752E7A">
        <w:rPr>
          <w:rFonts w:asciiTheme="majorHAnsi" w:hAnsiTheme="majorHAnsi"/>
        </w:rPr>
        <w:t xml:space="preserve">and agenda of each meeting. A majority of the members of the Committee present in person or by means of a conference telephone or other communications equipment by means of which all </w:t>
      </w:r>
      <w:proofErr w:type="gramStart"/>
      <w:r w:rsidRPr="00752E7A">
        <w:rPr>
          <w:rFonts w:asciiTheme="majorHAnsi" w:hAnsiTheme="majorHAnsi"/>
        </w:rPr>
        <w:t>persons</w:t>
      </w:r>
      <w:proofErr w:type="gramEnd"/>
      <w:r w:rsidRPr="00752E7A">
        <w:rPr>
          <w:rFonts w:asciiTheme="majorHAnsi" w:hAnsiTheme="majorHAnsi"/>
        </w:rPr>
        <w:t xml:space="preserve"> participating in the meeting can hear each other shall constitute a</w:t>
      </w:r>
      <w:r w:rsidRPr="00752E7A">
        <w:rPr>
          <w:rFonts w:asciiTheme="majorHAnsi" w:hAnsiTheme="majorHAnsi"/>
          <w:spacing w:val="-2"/>
        </w:rPr>
        <w:t xml:space="preserve"> </w:t>
      </w:r>
      <w:r w:rsidRPr="00752E7A">
        <w:rPr>
          <w:rFonts w:asciiTheme="majorHAnsi" w:hAnsiTheme="majorHAnsi"/>
        </w:rPr>
        <w:t>quorum.</w:t>
      </w:r>
      <w:r w:rsidRPr="00752E7A">
        <w:rPr>
          <w:rFonts w:asciiTheme="majorHAnsi" w:hAnsiTheme="majorHAnsi"/>
          <w:spacing w:val="40"/>
        </w:rPr>
        <w:t xml:space="preserve"> </w:t>
      </w:r>
      <w:r w:rsidRPr="00752E7A">
        <w:rPr>
          <w:rFonts w:asciiTheme="majorHAnsi" w:hAnsiTheme="majorHAnsi"/>
        </w:rPr>
        <w:t>Nothing in this Charter</w:t>
      </w:r>
      <w:r w:rsidRPr="00752E7A">
        <w:rPr>
          <w:rFonts w:asciiTheme="majorHAnsi" w:hAnsiTheme="majorHAnsi"/>
          <w:spacing w:val="-4"/>
        </w:rPr>
        <w:t xml:space="preserve"> </w:t>
      </w:r>
      <w:r w:rsidRPr="00752E7A">
        <w:rPr>
          <w:rFonts w:asciiTheme="majorHAnsi" w:hAnsiTheme="majorHAnsi"/>
        </w:rPr>
        <w:t>or</w:t>
      </w:r>
      <w:r w:rsidRPr="00752E7A">
        <w:rPr>
          <w:rFonts w:asciiTheme="majorHAnsi" w:hAnsiTheme="majorHAnsi"/>
          <w:spacing w:val="-1"/>
        </w:rPr>
        <w:t xml:space="preserve"> </w:t>
      </w:r>
      <w:r w:rsidRPr="00752E7A">
        <w:rPr>
          <w:rFonts w:asciiTheme="majorHAnsi" w:hAnsiTheme="majorHAnsi"/>
        </w:rPr>
        <w:t>in a</w:t>
      </w:r>
      <w:r w:rsidRPr="00752E7A">
        <w:rPr>
          <w:rFonts w:asciiTheme="majorHAnsi" w:hAnsiTheme="majorHAnsi"/>
          <w:spacing w:val="-2"/>
        </w:rPr>
        <w:t xml:space="preserve"> </w:t>
      </w:r>
      <w:r w:rsidRPr="00752E7A">
        <w:rPr>
          <w:rFonts w:asciiTheme="majorHAnsi" w:hAnsiTheme="majorHAnsi"/>
        </w:rPr>
        <w:t>member’s service on the Committee shall increase or be deemed to increase the liability of any member of the Board under applicable state law.</w:t>
      </w:r>
    </w:p>
    <w:p w14:paraId="7FBF916B" w14:textId="77777777" w:rsidR="006E1E0B" w:rsidRPr="00752E7A" w:rsidRDefault="006E1E0B">
      <w:pPr>
        <w:pStyle w:val="BodyText"/>
        <w:spacing w:before="30"/>
        <w:rPr>
          <w:rFonts w:asciiTheme="majorHAnsi" w:hAnsiTheme="majorHAnsi"/>
        </w:rPr>
      </w:pPr>
    </w:p>
    <w:p w14:paraId="7071A05A" w14:textId="2EBF1A33" w:rsidR="004A1DB8" w:rsidRPr="00752E7A" w:rsidRDefault="004561E6">
      <w:pPr>
        <w:ind w:left="119" w:right="211"/>
        <w:rPr>
          <w:rFonts w:asciiTheme="majorHAnsi" w:hAnsiTheme="majorHAnsi"/>
          <w:sz w:val="23"/>
        </w:rPr>
      </w:pPr>
      <w:r w:rsidRPr="00752E7A">
        <w:rPr>
          <w:rFonts w:asciiTheme="majorHAnsi" w:hAnsiTheme="majorHAnsi"/>
          <w:sz w:val="23"/>
        </w:rPr>
        <w:t>Minutes</w:t>
      </w:r>
      <w:r w:rsidRPr="00752E7A">
        <w:rPr>
          <w:rFonts w:asciiTheme="majorHAnsi" w:hAnsiTheme="majorHAnsi"/>
          <w:spacing w:val="-2"/>
          <w:sz w:val="23"/>
        </w:rPr>
        <w:t xml:space="preserve"> </w:t>
      </w:r>
      <w:r w:rsidRPr="00752E7A">
        <w:rPr>
          <w:rFonts w:asciiTheme="majorHAnsi" w:hAnsiTheme="majorHAnsi"/>
          <w:sz w:val="23"/>
        </w:rPr>
        <w:t>of</w:t>
      </w:r>
      <w:r w:rsidRPr="00752E7A">
        <w:rPr>
          <w:rFonts w:asciiTheme="majorHAnsi" w:hAnsiTheme="majorHAnsi"/>
          <w:spacing w:val="-2"/>
          <w:sz w:val="23"/>
        </w:rPr>
        <w:t xml:space="preserve"> </w:t>
      </w:r>
      <w:r w:rsidRPr="00752E7A">
        <w:rPr>
          <w:rFonts w:asciiTheme="majorHAnsi" w:hAnsiTheme="majorHAnsi"/>
          <w:sz w:val="23"/>
        </w:rPr>
        <w:t>each</w:t>
      </w:r>
      <w:r w:rsidRPr="00752E7A">
        <w:rPr>
          <w:rFonts w:asciiTheme="majorHAnsi" w:hAnsiTheme="majorHAnsi"/>
          <w:spacing w:val="-3"/>
          <w:sz w:val="23"/>
        </w:rPr>
        <w:t xml:space="preserve"> </w:t>
      </w:r>
      <w:r w:rsidRPr="00752E7A">
        <w:rPr>
          <w:rFonts w:asciiTheme="majorHAnsi" w:hAnsiTheme="majorHAnsi"/>
          <w:sz w:val="23"/>
        </w:rPr>
        <w:t>meeting</w:t>
      </w:r>
      <w:r w:rsidRPr="00752E7A">
        <w:rPr>
          <w:rFonts w:asciiTheme="majorHAnsi" w:hAnsiTheme="majorHAnsi"/>
          <w:spacing w:val="-3"/>
          <w:sz w:val="23"/>
        </w:rPr>
        <w:t xml:space="preserve"> </w:t>
      </w:r>
      <w:r w:rsidRPr="00752E7A">
        <w:rPr>
          <w:rFonts w:asciiTheme="majorHAnsi" w:hAnsiTheme="majorHAnsi"/>
          <w:sz w:val="23"/>
        </w:rPr>
        <w:t>will</w:t>
      </w:r>
      <w:r w:rsidRPr="00752E7A">
        <w:rPr>
          <w:rFonts w:asciiTheme="majorHAnsi" w:hAnsiTheme="majorHAnsi"/>
          <w:spacing w:val="-3"/>
          <w:sz w:val="23"/>
        </w:rPr>
        <w:t xml:space="preserve"> </w:t>
      </w:r>
      <w:r w:rsidRPr="00752E7A">
        <w:rPr>
          <w:rFonts w:asciiTheme="majorHAnsi" w:hAnsiTheme="majorHAnsi"/>
          <w:sz w:val="23"/>
        </w:rPr>
        <w:t>be</w:t>
      </w:r>
      <w:r w:rsidRPr="00752E7A">
        <w:rPr>
          <w:rFonts w:asciiTheme="majorHAnsi" w:hAnsiTheme="majorHAnsi"/>
          <w:spacing w:val="-3"/>
          <w:sz w:val="23"/>
        </w:rPr>
        <w:t xml:space="preserve"> </w:t>
      </w:r>
      <w:r w:rsidRPr="00752E7A">
        <w:rPr>
          <w:rFonts w:asciiTheme="majorHAnsi" w:hAnsiTheme="majorHAnsi"/>
          <w:sz w:val="23"/>
        </w:rPr>
        <w:t>prepared</w:t>
      </w:r>
      <w:r w:rsidRPr="00752E7A">
        <w:rPr>
          <w:rFonts w:asciiTheme="majorHAnsi" w:hAnsiTheme="majorHAnsi"/>
          <w:spacing w:val="-3"/>
          <w:sz w:val="23"/>
        </w:rPr>
        <w:t xml:space="preserve"> </w:t>
      </w:r>
      <w:r w:rsidRPr="00752E7A">
        <w:rPr>
          <w:rFonts w:asciiTheme="majorHAnsi" w:hAnsiTheme="majorHAnsi"/>
          <w:sz w:val="23"/>
        </w:rPr>
        <w:t>and</w:t>
      </w:r>
      <w:r w:rsidRPr="00752E7A">
        <w:rPr>
          <w:rFonts w:asciiTheme="majorHAnsi" w:hAnsiTheme="majorHAnsi"/>
          <w:spacing w:val="-3"/>
          <w:sz w:val="23"/>
        </w:rPr>
        <w:t xml:space="preserve"> </w:t>
      </w:r>
      <w:r w:rsidRPr="00752E7A">
        <w:rPr>
          <w:rFonts w:asciiTheme="majorHAnsi" w:hAnsiTheme="majorHAnsi"/>
          <w:sz w:val="23"/>
        </w:rPr>
        <w:t>filed</w:t>
      </w:r>
      <w:r w:rsidRPr="00752E7A">
        <w:rPr>
          <w:rFonts w:asciiTheme="majorHAnsi" w:hAnsiTheme="majorHAnsi"/>
          <w:spacing w:val="-3"/>
          <w:sz w:val="23"/>
        </w:rPr>
        <w:t xml:space="preserve"> </w:t>
      </w:r>
      <w:r w:rsidRPr="00752E7A">
        <w:rPr>
          <w:rFonts w:asciiTheme="majorHAnsi" w:hAnsiTheme="majorHAnsi"/>
          <w:sz w:val="23"/>
        </w:rPr>
        <w:t>with</w:t>
      </w:r>
      <w:r w:rsidRPr="00752E7A">
        <w:rPr>
          <w:rFonts w:asciiTheme="majorHAnsi" w:hAnsiTheme="majorHAnsi"/>
          <w:spacing w:val="-3"/>
          <w:sz w:val="23"/>
        </w:rPr>
        <w:t xml:space="preserve"> </w:t>
      </w:r>
      <w:r w:rsidRPr="00752E7A">
        <w:rPr>
          <w:rFonts w:asciiTheme="majorHAnsi" w:hAnsiTheme="majorHAnsi"/>
          <w:sz w:val="23"/>
        </w:rPr>
        <w:t>the</w:t>
      </w:r>
      <w:r w:rsidRPr="00752E7A">
        <w:rPr>
          <w:rFonts w:asciiTheme="majorHAnsi" w:hAnsiTheme="majorHAnsi"/>
          <w:spacing w:val="-3"/>
          <w:sz w:val="23"/>
        </w:rPr>
        <w:t xml:space="preserve"> </w:t>
      </w:r>
      <w:r w:rsidRPr="00752E7A">
        <w:rPr>
          <w:rFonts w:asciiTheme="majorHAnsi" w:hAnsiTheme="majorHAnsi"/>
          <w:sz w:val="23"/>
        </w:rPr>
        <w:t>Corporate</w:t>
      </w:r>
      <w:r w:rsidRPr="00752E7A">
        <w:rPr>
          <w:rFonts w:asciiTheme="majorHAnsi" w:hAnsiTheme="majorHAnsi"/>
          <w:spacing w:val="-3"/>
          <w:sz w:val="23"/>
        </w:rPr>
        <w:t xml:space="preserve"> </w:t>
      </w:r>
      <w:r w:rsidRPr="00752E7A">
        <w:rPr>
          <w:rFonts w:asciiTheme="majorHAnsi" w:hAnsiTheme="majorHAnsi"/>
          <w:sz w:val="23"/>
        </w:rPr>
        <w:t>Secretary.</w:t>
      </w:r>
      <w:r w:rsidRPr="00752E7A">
        <w:rPr>
          <w:rFonts w:asciiTheme="majorHAnsi" w:hAnsiTheme="majorHAnsi"/>
          <w:spacing w:val="80"/>
          <w:sz w:val="23"/>
        </w:rPr>
        <w:t xml:space="preserve"> </w:t>
      </w:r>
      <w:r w:rsidRPr="00752E7A">
        <w:rPr>
          <w:rFonts w:asciiTheme="majorHAnsi" w:hAnsiTheme="majorHAnsi"/>
          <w:sz w:val="23"/>
        </w:rPr>
        <w:t xml:space="preserve">Reports </w:t>
      </w:r>
      <w:proofErr w:type="gramStart"/>
      <w:r w:rsidRPr="00752E7A">
        <w:rPr>
          <w:rFonts w:asciiTheme="majorHAnsi" w:hAnsiTheme="majorHAnsi"/>
          <w:sz w:val="23"/>
        </w:rPr>
        <w:t>of</w:t>
      </w:r>
      <w:proofErr w:type="gramEnd"/>
      <w:r w:rsidRPr="00752E7A">
        <w:rPr>
          <w:rFonts w:asciiTheme="majorHAnsi" w:hAnsiTheme="majorHAnsi"/>
          <w:sz w:val="23"/>
        </w:rPr>
        <w:t xml:space="preserve"> meetings of the Committee shall be made to the Board at its next regularly scheduled meeting </w:t>
      </w:r>
      <w:r w:rsidRPr="00752E7A">
        <w:rPr>
          <w:rFonts w:asciiTheme="majorHAnsi" w:hAnsiTheme="majorHAnsi"/>
          <w:sz w:val="23"/>
        </w:rPr>
        <w:lastRenderedPageBreak/>
        <w:t>following the Committee meeting.</w:t>
      </w:r>
    </w:p>
    <w:p w14:paraId="2D765384" w14:textId="77777777" w:rsidR="006E1E0B" w:rsidRPr="00752E7A" w:rsidRDefault="006E1E0B">
      <w:pPr>
        <w:pStyle w:val="BodyText"/>
        <w:spacing w:before="41"/>
        <w:rPr>
          <w:rFonts w:asciiTheme="majorHAnsi" w:hAnsiTheme="majorHAnsi"/>
          <w:sz w:val="23"/>
        </w:rPr>
      </w:pPr>
    </w:p>
    <w:p w14:paraId="2F6EA9EC" w14:textId="2853ABBB" w:rsidR="006E1E0B" w:rsidRPr="00752E7A" w:rsidRDefault="004561E6">
      <w:pPr>
        <w:pStyle w:val="BodyText"/>
        <w:spacing w:before="1"/>
        <w:ind w:left="105"/>
        <w:rPr>
          <w:rFonts w:asciiTheme="majorHAnsi" w:hAnsiTheme="majorHAnsi"/>
        </w:rPr>
      </w:pPr>
      <w:r w:rsidRPr="00752E7A">
        <w:rPr>
          <w:rFonts w:asciiTheme="majorHAnsi" w:hAnsiTheme="majorHAnsi"/>
        </w:rPr>
        <w:t>Last</w:t>
      </w:r>
      <w:r w:rsidRPr="00752E7A">
        <w:rPr>
          <w:rFonts w:asciiTheme="majorHAnsi" w:hAnsiTheme="majorHAnsi"/>
          <w:spacing w:val="-9"/>
        </w:rPr>
        <w:t xml:space="preserve"> </w:t>
      </w:r>
      <w:r w:rsidRPr="00752E7A">
        <w:rPr>
          <w:rFonts w:asciiTheme="majorHAnsi" w:hAnsiTheme="majorHAnsi"/>
        </w:rPr>
        <w:t>Modification:</w:t>
      </w:r>
      <w:r w:rsidR="00193D9E" w:rsidRPr="00752E7A">
        <w:rPr>
          <w:rFonts w:asciiTheme="majorHAnsi" w:hAnsiTheme="majorHAnsi"/>
        </w:rPr>
        <w:t xml:space="preserve"> May 22,</w:t>
      </w:r>
      <w:r w:rsidR="004A1DB8" w:rsidRPr="00752E7A">
        <w:rPr>
          <w:rFonts w:asciiTheme="majorHAnsi" w:hAnsiTheme="majorHAnsi"/>
        </w:rPr>
        <w:t xml:space="preserve"> 202</w:t>
      </w:r>
      <w:r w:rsidR="00183872" w:rsidRPr="00752E7A">
        <w:rPr>
          <w:rFonts w:asciiTheme="majorHAnsi" w:hAnsiTheme="majorHAnsi"/>
        </w:rPr>
        <w:t>5</w:t>
      </w:r>
    </w:p>
    <w:sectPr w:rsidR="006E1E0B" w:rsidRPr="00752E7A" w:rsidSect="00D343AE">
      <w:footerReference w:type="default" r:id="rId11"/>
      <w:pgSz w:w="12240" w:h="15840"/>
      <w:pgMar w:top="1397" w:right="1325" w:bottom="1872" w:left="1325"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71E9B" w14:textId="77777777" w:rsidR="009A69CB" w:rsidRDefault="009A69CB">
      <w:r>
        <w:separator/>
      </w:r>
    </w:p>
  </w:endnote>
  <w:endnote w:type="continuationSeparator" w:id="0">
    <w:p w14:paraId="61AA4F1A" w14:textId="77777777" w:rsidR="009A69CB" w:rsidRDefault="009A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FCAB" w14:textId="71BB19F1" w:rsidR="006E1E0B" w:rsidRDefault="004561E6">
    <w:pPr>
      <w:pStyle w:val="BodyText"/>
      <w:spacing w:line="14" w:lineRule="auto"/>
      <w:rPr>
        <w:sz w:val="20"/>
      </w:rPr>
    </w:pPr>
    <w:r>
      <w:rPr>
        <w:noProof/>
      </w:rPr>
      <mc:AlternateContent>
        <mc:Choice Requires="wps">
          <w:drawing>
            <wp:anchor distT="0" distB="0" distL="0" distR="0" simplePos="0" relativeHeight="487515136" behindDoc="1" locked="0" layoutInCell="1" allowOverlap="1" wp14:anchorId="66AD08D6" wp14:editId="31DF3740">
              <wp:simplePos x="0" y="0"/>
              <wp:positionH relativeFrom="page">
                <wp:posOffset>6746745</wp:posOffset>
              </wp:positionH>
              <wp:positionV relativeFrom="page">
                <wp:posOffset>9257660</wp:posOffset>
              </wp:positionV>
              <wp:extent cx="16700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5735"/>
                      </a:xfrm>
                      <a:prstGeom prst="rect">
                        <a:avLst/>
                      </a:prstGeom>
                    </wps:spPr>
                    <wps:txbx>
                      <w:txbxContent>
                        <w:p w14:paraId="7655A995" w14:textId="77777777" w:rsidR="006E1E0B" w:rsidRDefault="004561E6">
                          <w:pPr>
                            <w:spacing w:line="237"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6AD08D6" id="_x0000_t202" coordsize="21600,21600" o:spt="202" path="m,l,21600r21600,l21600,xe">
              <v:stroke joinstyle="miter"/>
              <v:path gradientshapeok="t" o:connecttype="rect"/>
            </v:shapetype>
            <v:shape id="Textbox 3" o:spid="_x0000_s1026" type="#_x0000_t202" style="position:absolute;margin-left:531.25pt;margin-top:728.95pt;width:13.15pt;height:13.0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" filled="f" stroked="f">
              <v:textbox inset="0,0,0,0">
                <w:txbxContent>
                  <w:p w14:paraId="7655A995" w14:textId="77777777" w:rsidR="006E1E0B" w:rsidRDefault="004561E6">
                    <w:pPr>
                      <w:spacing w:line="237"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A714" w14:textId="77777777" w:rsidR="009A69CB" w:rsidRDefault="009A69CB">
      <w:r>
        <w:separator/>
      </w:r>
    </w:p>
  </w:footnote>
  <w:footnote w:type="continuationSeparator" w:id="0">
    <w:p w14:paraId="6C421909" w14:textId="77777777" w:rsidR="009A69CB" w:rsidRDefault="009A6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5EA"/>
    <w:multiLevelType w:val="hybridMultilevel"/>
    <w:tmpl w:val="1E262102"/>
    <w:lvl w:ilvl="0" w:tplc="CEA8B9CE">
      <w:start w:val="1"/>
      <w:numFmt w:val="decimal"/>
      <w:lvlText w:val="%1."/>
      <w:lvlJc w:val="left"/>
      <w:pPr>
        <w:ind w:left="823" w:hanging="713"/>
      </w:pPr>
      <w:rPr>
        <w:rFonts w:ascii="Arial" w:eastAsia="Arial" w:hAnsi="Arial" w:cs="Arial" w:hint="default"/>
        <w:b w:val="0"/>
        <w:bCs w:val="0"/>
        <w:i w:val="0"/>
        <w:iCs w:val="0"/>
        <w:spacing w:val="0"/>
        <w:w w:val="99"/>
        <w:sz w:val="24"/>
        <w:szCs w:val="24"/>
        <w:lang w:val="en-US" w:eastAsia="en-US" w:bidi="ar-SA"/>
      </w:rPr>
    </w:lvl>
    <w:lvl w:ilvl="1" w:tplc="ADB46684">
      <w:start w:val="1"/>
      <w:numFmt w:val="lowerLetter"/>
      <w:lvlText w:val="(%2)"/>
      <w:lvlJc w:val="left"/>
      <w:pPr>
        <w:ind w:left="1552" w:hanging="713"/>
      </w:pPr>
      <w:rPr>
        <w:rFonts w:ascii="Arial" w:eastAsia="Arial" w:hAnsi="Arial" w:cs="Arial" w:hint="default"/>
        <w:b w:val="0"/>
        <w:bCs w:val="0"/>
        <w:i w:val="0"/>
        <w:iCs w:val="0"/>
        <w:spacing w:val="-1"/>
        <w:w w:val="99"/>
        <w:sz w:val="24"/>
        <w:szCs w:val="24"/>
        <w:lang w:val="en-US" w:eastAsia="en-US" w:bidi="ar-SA"/>
      </w:rPr>
    </w:lvl>
    <w:lvl w:ilvl="2" w:tplc="653C31D8">
      <w:numFmt w:val="bullet"/>
      <w:lvlText w:val="•"/>
      <w:lvlJc w:val="left"/>
      <w:pPr>
        <w:ind w:left="2453" w:hanging="713"/>
      </w:pPr>
      <w:rPr>
        <w:rFonts w:hint="default"/>
        <w:lang w:val="en-US" w:eastAsia="en-US" w:bidi="ar-SA"/>
      </w:rPr>
    </w:lvl>
    <w:lvl w:ilvl="3" w:tplc="AFD87622">
      <w:numFmt w:val="bullet"/>
      <w:lvlText w:val="•"/>
      <w:lvlJc w:val="left"/>
      <w:pPr>
        <w:ind w:left="3346" w:hanging="713"/>
      </w:pPr>
      <w:rPr>
        <w:rFonts w:hint="default"/>
        <w:lang w:val="en-US" w:eastAsia="en-US" w:bidi="ar-SA"/>
      </w:rPr>
    </w:lvl>
    <w:lvl w:ilvl="4" w:tplc="8A4E6018">
      <w:numFmt w:val="bullet"/>
      <w:lvlText w:val="•"/>
      <w:lvlJc w:val="left"/>
      <w:pPr>
        <w:ind w:left="4240" w:hanging="713"/>
      </w:pPr>
      <w:rPr>
        <w:rFonts w:hint="default"/>
        <w:lang w:val="en-US" w:eastAsia="en-US" w:bidi="ar-SA"/>
      </w:rPr>
    </w:lvl>
    <w:lvl w:ilvl="5" w:tplc="05D417EC">
      <w:numFmt w:val="bullet"/>
      <w:lvlText w:val="•"/>
      <w:lvlJc w:val="left"/>
      <w:pPr>
        <w:ind w:left="5133" w:hanging="713"/>
      </w:pPr>
      <w:rPr>
        <w:rFonts w:hint="default"/>
        <w:lang w:val="en-US" w:eastAsia="en-US" w:bidi="ar-SA"/>
      </w:rPr>
    </w:lvl>
    <w:lvl w:ilvl="6" w:tplc="F83E2424">
      <w:numFmt w:val="bullet"/>
      <w:lvlText w:val="•"/>
      <w:lvlJc w:val="left"/>
      <w:pPr>
        <w:ind w:left="6026" w:hanging="713"/>
      </w:pPr>
      <w:rPr>
        <w:rFonts w:hint="default"/>
        <w:lang w:val="en-US" w:eastAsia="en-US" w:bidi="ar-SA"/>
      </w:rPr>
    </w:lvl>
    <w:lvl w:ilvl="7" w:tplc="EFAE70F8">
      <w:numFmt w:val="bullet"/>
      <w:lvlText w:val="•"/>
      <w:lvlJc w:val="left"/>
      <w:pPr>
        <w:ind w:left="6920" w:hanging="713"/>
      </w:pPr>
      <w:rPr>
        <w:rFonts w:hint="default"/>
        <w:lang w:val="en-US" w:eastAsia="en-US" w:bidi="ar-SA"/>
      </w:rPr>
    </w:lvl>
    <w:lvl w:ilvl="8" w:tplc="7AE8BBD2">
      <w:numFmt w:val="bullet"/>
      <w:lvlText w:val="•"/>
      <w:lvlJc w:val="left"/>
      <w:pPr>
        <w:ind w:left="7813" w:hanging="713"/>
      </w:pPr>
      <w:rPr>
        <w:rFonts w:hint="default"/>
        <w:lang w:val="en-US" w:eastAsia="en-US" w:bidi="ar-SA"/>
      </w:rPr>
    </w:lvl>
  </w:abstractNum>
  <w:abstractNum w:abstractNumId="1" w15:restartNumberingAfterBreak="0">
    <w:nsid w:val="1C1D4C66"/>
    <w:multiLevelType w:val="hybridMultilevel"/>
    <w:tmpl w:val="60EA6F8A"/>
    <w:lvl w:ilvl="0" w:tplc="79788A0E">
      <w:start w:val="1"/>
      <w:numFmt w:val="decimal"/>
      <w:lvlText w:val="%1."/>
      <w:lvlJc w:val="left"/>
      <w:pPr>
        <w:ind w:left="823" w:hanging="713"/>
      </w:pPr>
      <w:rPr>
        <w:rFonts w:ascii="Arial" w:eastAsia="Arial" w:hAnsi="Arial" w:cs="Arial" w:hint="default"/>
        <w:b w:val="0"/>
        <w:bCs w:val="0"/>
        <w:i w:val="0"/>
        <w:iCs w:val="0"/>
        <w:spacing w:val="-1"/>
        <w:w w:val="99"/>
        <w:sz w:val="23"/>
        <w:szCs w:val="23"/>
        <w:lang w:val="en-US" w:eastAsia="en-US" w:bidi="ar-SA"/>
      </w:rPr>
    </w:lvl>
    <w:lvl w:ilvl="1" w:tplc="DBC4A17C">
      <w:numFmt w:val="bullet"/>
      <w:lvlText w:val="•"/>
      <w:lvlJc w:val="left"/>
      <w:pPr>
        <w:ind w:left="1698" w:hanging="713"/>
      </w:pPr>
      <w:rPr>
        <w:rFonts w:hint="default"/>
        <w:lang w:val="en-US" w:eastAsia="en-US" w:bidi="ar-SA"/>
      </w:rPr>
    </w:lvl>
    <w:lvl w:ilvl="2" w:tplc="BCA8E834">
      <w:numFmt w:val="bullet"/>
      <w:lvlText w:val="•"/>
      <w:lvlJc w:val="left"/>
      <w:pPr>
        <w:ind w:left="2576" w:hanging="713"/>
      </w:pPr>
      <w:rPr>
        <w:rFonts w:hint="default"/>
        <w:lang w:val="en-US" w:eastAsia="en-US" w:bidi="ar-SA"/>
      </w:rPr>
    </w:lvl>
    <w:lvl w:ilvl="3" w:tplc="9A5EB232">
      <w:numFmt w:val="bullet"/>
      <w:lvlText w:val="•"/>
      <w:lvlJc w:val="left"/>
      <w:pPr>
        <w:ind w:left="3454" w:hanging="713"/>
      </w:pPr>
      <w:rPr>
        <w:rFonts w:hint="default"/>
        <w:lang w:val="en-US" w:eastAsia="en-US" w:bidi="ar-SA"/>
      </w:rPr>
    </w:lvl>
    <w:lvl w:ilvl="4" w:tplc="C10A50E2">
      <w:numFmt w:val="bullet"/>
      <w:lvlText w:val="•"/>
      <w:lvlJc w:val="left"/>
      <w:pPr>
        <w:ind w:left="4332" w:hanging="713"/>
      </w:pPr>
      <w:rPr>
        <w:rFonts w:hint="default"/>
        <w:lang w:val="en-US" w:eastAsia="en-US" w:bidi="ar-SA"/>
      </w:rPr>
    </w:lvl>
    <w:lvl w:ilvl="5" w:tplc="4238D124">
      <w:numFmt w:val="bullet"/>
      <w:lvlText w:val="•"/>
      <w:lvlJc w:val="left"/>
      <w:pPr>
        <w:ind w:left="5210" w:hanging="713"/>
      </w:pPr>
      <w:rPr>
        <w:rFonts w:hint="default"/>
        <w:lang w:val="en-US" w:eastAsia="en-US" w:bidi="ar-SA"/>
      </w:rPr>
    </w:lvl>
    <w:lvl w:ilvl="6" w:tplc="DC706DF4">
      <w:numFmt w:val="bullet"/>
      <w:lvlText w:val="•"/>
      <w:lvlJc w:val="left"/>
      <w:pPr>
        <w:ind w:left="6088" w:hanging="713"/>
      </w:pPr>
      <w:rPr>
        <w:rFonts w:hint="default"/>
        <w:lang w:val="en-US" w:eastAsia="en-US" w:bidi="ar-SA"/>
      </w:rPr>
    </w:lvl>
    <w:lvl w:ilvl="7" w:tplc="93BCFFB8">
      <w:numFmt w:val="bullet"/>
      <w:lvlText w:val="•"/>
      <w:lvlJc w:val="left"/>
      <w:pPr>
        <w:ind w:left="6966" w:hanging="713"/>
      </w:pPr>
      <w:rPr>
        <w:rFonts w:hint="default"/>
        <w:lang w:val="en-US" w:eastAsia="en-US" w:bidi="ar-SA"/>
      </w:rPr>
    </w:lvl>
    <w:lvl w:ilvl="8" w:tplc="D6BA4600">
      <w:numFmt w:val="bullet"/>
      <w:lvlText w:val="•"/>
      <w:lvlJc w:val="left"/>
      <w:pPr>
        <w:ind w:left="7844" w:hanging="713"/>
      </w:pPr>
      <w:rPr>
        <w:rFonts w:hint="default"/>
        <w:lang w:val="en-US" w:eastAsia="en-US" w:bidi="ar-SA"/>
      </w:rPr>
    </w:lvl>
  </w:abstractNum>
  <w:abstractNum w:abstractNumId="2" w15:restartNumberingAfterBreak="0">
    <w:nsid w:val="1DC96D2D"/>
    <w:multiLevelType w:val="hybridMultilevel"/>
    <w:tmpl w:val="567A16B8"/>
    <w:lvl w:ilvl="0" w:tplc="E3A24D38">
      <w:start w:val="1"/>
      <w:numFmt w:val="decimal"/>
      <w:lvlText w:val="%1."/>
      <w:lvlJc w:val="left"/>
      <w:pPr>
        <w:ind w:left="823" w:hanging="713"/>
      </w:pPr>
      <w:rPr>
        <w:rFonts w:ascii="Arial" w:eastAsia="Arial" w:hAnsi="Arial" w:cs="Arial" w:hint="default"/>
        <w:b w:val="0"/>
        <w:bCs w:val="0"/>
        <w:i w:val="0"/>
        <w:iCs w:val="0"/>
        <w:spacing w:val="0"/>
        <w:w w:val="99"/>
        <w:sz w:val="24"/>
        <w:szCs w:val="24"/>
        <w:lang w:val="en-US" w:eastAsia="en-US" w:bidi="ar-SA"/>
      </w:rPr>
    </w:lvl>
    <w:lvl w:ilvl="1" w:tplc="C3622160">
      <w:numFmt w:val="bullet"/>
      <w:lvlText w:val="•"/>
      <w:lvlJc w:val="left"/>
      <w:pPr>
        <w:ind w:left="1698" w:hanging="713"/>
      </w:pPr>
      <w:rPr>
        <w:rFonts w:hint="default"/>
        <w:lang w:val="en-US" w:eastAsia="en-US" w:bidi="ar-SA"/>
      </w:rPr>
    </w:lvl>
    <w:lvl w:ilvl="2" w:tplc="A0C8B3F2">
      <w:numFmt w:val="bullet"/>
      <w:lvlText w:val="•"/>
      <w:lvlJc w:val="left"/>
      <w:pPr>
        <w:ind w:left="2576" w:hanging="713"/>
      </w:pPr>
      <w:rPr>
        <w:rFonts w:hint="default"/>
        <w:lang w:val="en-US" w:eastAsia="en-US" w:bidi="ar-SA"/>
      </w:rPr>
    </w:lvl>
    <w:lvl w:ilvl="3" w:tplc="F6C4795E">
      <w:numFmt w:val="bullet"/>
      <w:lvlText w:val="•"/>
      <w:lvlJc w:val="left"/>
      <w:pPr>
        <w:ind w:left="3454" w:hanging="713"/>
      </w:pPr>
      <w:rPr>
        <w:rFonts w:hint="default"/>
        <w:lang w:val="en-US" w:eastAsia="en-US" w:bidi="ar-SA"/>
      </w:rPr>
    </w:lvl>
    <w:lvl w:ilvl="4" w:tplc="AC50E8B8">
      <w:numFmt w:val="bullet"/>
      <w:lvlText w:val="•"/>
      <w:lvlJc w:val="left"/>
      <w:pPr>
        <w:ind w:left="4332" w:hanging="713"/>
      </w:pPr>
      <w:rPr>
        <w:rFonts w:hint="default"/>
        <w:lang w:val="en-US" w:eastAsia="en-US" w:bidi="ar-SA"/>
      </w:rPr>
    </w:lvl>
    <w:lvl w:ilvl="5" w:tplc="995CF54E">
      <w:numFmt w:val="bullet"/>
      <w:lvlText w:val="•"/>
      <w:lvlJc w:val="left"/>
      <w:pPr>
        <w:ind w:left="5210" w:hanging="713"/>
      </w:pPr>
      <w:rPr>
        <w:rFonts w:hint="default"/>
        <w:lang w:val="en-US" w:eastAsia="en-US" w:bidi="ar-SA"/>
      </w:rPr>
    </w:lvl>
    <w:lvl w:ilvl="6" w:tplc="3A6CB9C6">
      <w:numFmt w:val="bullet"/>
      <w:lvlText w:val="•"/>
      <w:lvlJc w:val="left"/>
      <w:pPr>
        <w:ind w:left="6088" w:hanging="713"/>
      </w:pPr>
      <w:rPr>
        <w:rFonts w:hint="default"/>
        <w:lang w:val="en-US" w:eastAsia="en-US" w:bidi="ar-SA"/>
      </w:rPr>
    </w:lvl>
    <w:lvl w:ilvl="7" w:tplc="6186B3BA">
      <w:numFmt w:val="bullet"/>
      <w:lvlText w:val="•"/>
      <w:lvlJc w:val="left"/>
      <w:pPr>
        <w:ind w:left="6966" w:hanging="713"/>
      </w:pPr>
      <w:rPr>
        <w:rFonts w:hint="default"/>
        <w:lang w:val="en-US" w:eastAsia="en-US" w:bidi="ar-SA"/>
      </w:rPr>
    </w:lvl>
    <w:lvl w:ilvl="8" w:tplc="86D62F74">
      <w:numFmt w:val="bullet"/>
      <w:lvlText w:val="•"/>
      <w:lvlJc w:val="left"/>
      <w:pPr>
        <w:ind w:left="7844" w:hanging="713"/>
      </w:pPr>
      <w:rPr>
        <w:rFonts w:hint="default"/>
        <w:lang w:val="en-US" w:eastAsia="en-US" w:bidi="ar-SA"/>
      </w:rPr>
    </w:lvl>
  </w:abstractNum>
  <w:abstractNum w:abstractNumId="3" w15:restartNumberingAfterBreak="0">
    <w:nsid w:val="2A221CE3"/>
    <w:multiLevelType w:val="hybridMultilevel"/>
    <w:tmpl w:val="BE10E4F8"/>
    <w:lvl w:ilvl="0" w:tplc="89D651C4">
      <w:start w:val="1"/>
      <w:numFmt w:val="decimal"/>
      <w:lvlText w:val="(%1)"/>
      <w:lvlJc w:val="left"/>
      <w:pPr>
        <w:ind w:left="720" w:hanging="360"/>
      </w:pPr>
      <w:rPr>
        <w:rFonts w:ascii="Arial" w:eastAsia="Arial" w:hAnsi="Arial" w:cs="Arial" w:hint="default"/>
        <w:spacing w:val="-1"/>
        <w:w w:val="101"/>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67A1B"/>
    <w:multiLevelType w:val="hybridMultilevel"/>
    <w:tmpl w:val="834219B2"/>
    <w:lvl w:ilvl="0" w:tplc="2CECE546">
      <w:start w:val="1"/>
      <w:numFmt w:val="decimal"/>
      <w:lvlText w:val="%1."/>
      <w:lvlJc w:val="left"/>
      <w:pPr>
        <w:ind w:left="823" w:hanging="713"/>
      </w:pPr>
      <w:rPr>
        <w:rFonts w:ascii="Arial" w:eastAsia="Arial" w:hAnsi="Arial" w:cs="Arial" w:hint="default"/>
        <w:b w:val="0"/>
        <w:bCs w:val="0"/>
        <w:i w:val="0"/>
        <w:iCs w:val="0"/>
        <w:spacing w:val="0"/>
        <w:w w:val="99"/>
        <w:sz w:val="24"/>
        <w:szCs w:val="24"/>
        <w:lang w:val="en-US" w:eastAsia="en-US" w:bidi="ar-SA"/>
      </w:rPr>
    </w:lvl>
    <w:lvl w:ilvl="1" w:tplc="3C469E8A">
      <w:numFmt w:val="bullet"/>
      <w:lvlText w:val="•"/>
      <w:lvlJc w:val="left"/>
      <w:pPr>
        <w:ind w:left="1698" w:hanging="713"/>
      </w:pPr>
      <w:rPr>
        <w:rFonts w:hint="default"/>
        <w:lang w:val="en-US" w:eastAsia="en-US" w:bidi="ar-SA"/>
      </w:rPr>
    </w:lvl>
    <w:lvl w:ilvl="2" w:tplc="A17222B2">
      <w:numFmt w:val="bullet"/>
      <w:lvlText w:val="•"/>
      <w:lvlJc w:val="left"/>
      <w:pPr>
        <w:ind w:left="2576" w:hanging="713"/>
      </w:pPr>
      <w:rPr>
        <w:rFonts w:hint="default"/>
        <w:lang w:val="en-US" w:eastAsia="en-US" w:bidi="ar-SA"/>
      </w:rPr>
    </w:lvl>
    <w:lvl w:ilvl="3" w:tplc="839C5C34">
      <w:numFmt w:val="bullet"/>
      <w:lvlText w:val="•"/>
      <w:lvlJc w:val="left"/>
      <w:pPr>
        <w:ind w:left="3454" w:hanging="713"/>
      </w:pPr>
      <w:rPr>
        <w:rFonts w:hint="default"/>
        <w:lang w:val="en-US" w:eastAsia="en-US" w:bidi="ar-SA"/>
      </w:rPr>
    </w:lvl>
    <w:lvl w:ilvl="4" w:tplc="9C620172">
      <w:numFmt w:val="bullet"/>
      <w:lvlText w:val="•"/>
      <w:lvlJc w:val="left"/>
      <w:pPr>
        <w:ind w:left="4332" w:hanging="713"/>
      </w:pPr>
      <w:rPr>
        <w:rFonts w:hint="default"/>
        <w:lang w:val="en-US" w:eastAsia="en-US" w:bidi="ar-SA"/>
      </w:rPr>
    </w:lvl>
    <w:lvl w:ilvl="5" w:tplc="C254AFCC">
      <w:numFmt w:val="bullet"/>
      <w:lvlText w:val="•"/>
      <w:lvlJc w:val="left"/>
      <w:pPr>
        <w:ind w:left="5210" w:hanging="713"/>
      </w:pPr>
      <w:rPr>
        <w:rFonts w:hint="default"/>
        <w:lang w:val="en-US" w:eastAsia="en-US" w:bidi="ar-SA"/>
      </w:rPr>
    </w:lvl>
    <w:lvl w:ilvl="6" w:tplc="C9288EBC">
      <w:numFmt w:val="bullet"/>
      <w:lvlText w:val="•"/>
      <w:lvlJc w:val="left"/>
      <w:pPr>
        <w:ind w:left="6088" w:hanging="713"/>
      </w:pPr>
      <w:rPr>
        <w:rFonts w:hint="default"/>
        <w:lang w:val="en-US" w:eastAsia="en-US" w:bidi="ar-SA"/>
      </w:rPr>
    </w:lvl>
    <w:lvl w:ilvl="7" w:tplc="598A9BDC">
      <w:numFmt w:val="bullet"/>
      <w:lvlText w:val="•"/>
      <w:lvlJc w:val="left"/>
      <w:pPr>
        <w:ind w:left="6966" w:hanging="713"/>
      </w:pPr>
      <w:rPr>
        <w:rFonts w:hint="default"/>
        <w:lang w:val="en-US" w:eastAsia="en-US" w:bidi="ar-SA"/>
      </w:rPr>
    </w:lvl>
    <w:lvl w:ilvl="8" w:tplc="AC76D0A6">
      <w:numFmt w:val="bullet"/>
      <w:lvlText w:val="•"/>
      <w:lvlJc w:val="left"/>
      <w:pPr>
        <w:ind w:left="7844" w:hanging="713"/>
      </w:pPr>
      <w:rPr>
        <w:rFonts w:hint="default"/>
        <w:lang w:val="en-US" w:eastAsia="en-US" w:bidi="ar-SA"/>
      </w:rPr>
    </w:lvl>
  </w:abstractNum>
  <w:num w:numId="1" w16cid:durableId="1070884109">
    <w:abstractNumId w:val="0"/>
  </w:num>
  <w:num w:numId="2" w16cid:durableId="1889107623">
    <w:abstractNumId w:val="1"/>
  </w:num>
  <w:num w:numId="3" w16cid:durableId="863445025">
    <w:abstractNumId w:val="2"/>
  </w:num>
  <w:num w:numId="4" w16cid:durableId="1357535386">
    <w:abstractNumId w:val="4"/>
  </w:num>
  <w:num w:numId="5" w16cid:durableId="301935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B"/>
    <w:rsid w:val="00033E98"/>
    <w:rsid w:val="00037A76"/>
    <w:rsid w:val="00042C51"/>
    <w:rsid w:val="0006531B"/>
    <w:rsid w:val="0009345E"/>
    <w:rsid w:val="000B3FD8"/>
    <w:rsid w:val="000C34C3"/>
    <w:rsid w:val="00161CEC"/>
    <w:rsid w:val="00183872"/>
    <w:rsid w:val="00193D9E"/>
    <w:rsid w:val="001B36B4"/>
    <w:rsid w:val="001D00FA"/>
    <w:rsid w:val="001D0897"/>
    <w:rsid w:val="001D3885"/>
    <w:rsid w:val="001F334A"/>
    <w:rsid w:val="002604D2"/>
    <w:rsid w:val="00260C1D"/>
    <w:rsid w:val="003022B5"/>
    <w:rsid w:val="003138AD"/>
    <w:rsid w:val="00321B06"/>
    <w:rsid w:val="004250B8"/>
    <w:rsid w:val="004561E6"/>
    <w:rsid w:val="0049027D"/>
    <w:rsid w:val="00494AD3"/>
    <w:rsid w:val="00497D62"/>
    <w:rsid w:val="004A1DB8"/>
    <w:rsid w:val="004E4DFB"/>
    <w:rsid w:val="004E70F0"/>
    <w:rsid w:val="004F605C"/>
    <w:rsid w:val="00530C94"/>
    <w:rsid w:val="005973ED"/>
    <w:rsid w:val="00597EE8"/>
    <w:rsid w:val="005C2CBF"/>
    <w:rsid w:val="005D7040"/>
    <w:rsid w:val="00685DFE"/>
    <w:rsid w:val="0069134A"/>
    <w:rsid w:val="006B5387"/>
    <w:rsid w:val="006E1E0B"/>
    <w:rsid w:val="006F32B4"/>
    <w:rsid w:val="00717AE9"/>
    <w:rsid w:val="0072024C"/>
    <w:rsid w:val="00752E7A"/>
    <w:rsid w:val="00772A29"/>
    <w:rsid w:val="007C2E04"/>
    <w:rsid w:val="007E122F"/>
    <w:rsid w:val="00824BF1"/>
    <w:rsid w:val="008B53D4"/>
    <w:rsid w:val="008D11B9"/>
    <w:rsid w:val="008D3672"/>
    <w:rsid w:val="00927402"/>
    <w:rsid w:val="00957829"/>
    <w:rsid w:val="00964E58"/>
    <w:rsid w:val="009A69CB"/>
    <w:rsid w:val="00A235F4"/>
    <w:rsid w:val="00A570EC"/>
    <w:rsid w:val="00A63447"/>
    <w:rsid w:val="00A77C02"/>
    <w:rsid w:val="00AF4FB1"/>
    <w:rsid w:val="00B2002C"/>
    <w:rsid w:val="00B406E8"/>
    <w:rsid w:val="00B537E6"/>
    <w:rsid w:val="00B71C40"/>
    <w:rsid w:val="00B95702"/>
    <w:rsid w:val="00C31D74"/>
    <w:rsid w:val="00C36716"/>
    <w:rsid w:val="00C67C04"/>
    <w:rsid w:val="00C81FB1"/>
    <w:rsid w:val="00CA4D82"/>
    <w:rsid w:val="00D2397F"/>
    <w:rsid w:val="00D242C7"/>
    <w:rsid w:val="00D343AE"/>
    <w:rsid w:val="00D5030C"/>
    <w:rsid w:val="00DA20C8"/>
    <w:rsid w:val="00EB5CC3"/>
    <w:rsid w:val="00EF732B"/>
    <w:rsid w:val="00F5536C"/>
    <w:rsid w:val="00FA2A37"/>
    <w:rsid w:val="00FD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18BDD"/>
  <w15:docId w15:val="{AC3F2E3F-01AC-C14D-BA18-25E71DC5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3" w:right="109" w:hanging="713"/>
      <w:jc w:val="both"/>
    </w:pPr>
  </w:style>
  <w:style w:type="paragraph" w:customStyle="1" w:styleId="TableParagraph">
    <w:name w:val="Table Paragraph"/>
    <w:basedOn w:val="Normal"/>
    <w:uiPriority w:val="1"/>
    <w:qFormat/>
  </w:style>
  <w:style w:type="paragraph" w:styleId="Revision">
    <w:name w:val="Revision"/>
    <w:hidden/>
    <w:uiPriority w:val="99"/>
    <w:semiHidden/>
    <w:rsid w:val="0092740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77C02"/>
    <w:rPr>
      <w:sz w:val="16"/>
      <w:szCs w:val="16"/>
    </w:rPr>
  </w:style>
  <w:style w:type="paragraph" w:styleId="CommentText">
    <w:name w:val="annotation text"/>
    <w:basedOn w:val="Normal"/>
    <w:link w:val="CommentTextChar"/>
    <w:uiPriority w:val="99"/>
    <w:unhideWhenUsed/>
    <w:rsid w:val="00A77C02"/>
    <w:rPr>
      <w:sz w:val="20"/>
      <w:szCs w:val="20"/>
    </w:rPr>
  </w:style>
  <w:style w:type="character" w:customStyle="1" w:styleId="CommentTextChar">
    <w:name w:val="Comment Text Char"/>
    <w:basedOn w:val="DefaultParagraphFont"/>
    <w:link w:val="CommentText"/>
    <w:uiPriority w:val="99"/>
    <w:rsid w:val="00A77C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7C02"/>
    <w:rPr>
      <w:b/>
      <w:bCs/>
    </w:rPr>
  </w:style>
  <w:style w:type="character" w:customStyle="1" w:styleId="CommentSubjectChar">
    <w:name w:val="Comment Subject Char"/>
    <w:basedOn w:val="CommentTextChar"/>
    <w:link w:val="CommentSubject"/>
    <w:uiPriority w:val="99"/>
    <w:semiHidden/>
    <w:rsid w:val="00A77C02"/>
    <w:rPr>
      <w:rFonts w:ascii="Arial" w:eastAsia="Arial" w:hAnsi="Arial" w:cs="Arial"/>
      <w:b/>
      <w:bCs/>
      <w:sz w:val="20"/>
      <w:szCs w:val="20"/>
    </w:rPr>
  </w:style>
  <w:style w:type="paragraph" w:styleId="Header">
    <w:name w:val="header"/>
    <w:basedOn w:val="Normal"/>
    <w:link w:val="HeaderChar"/>
    <w:uiPriority w:val="99"/>
    <w:unhideWhenUsed/>
    <w:rsid w:val="00530C94"/>
    <w:pPr>
      <w:tabs>
        <w:tab w:val="center" w:pos="4680"/>
        <w:tab w:val="right" w:pos="9360"/>
      </w:tabs>
    </w:pPr>
  </w:style>
  <w:style w:type="character" w:customStyle="1" w:styleId="HeaderChar">
    <w:name w:val="Header Char"/>
    <w:basedOn w:val="DefaultParagraphFont"/>
    <w:link w:val="Header"/>
    <w:uiPriority w:val="99"/>
    <w:rsid w:val="00530C94"/>
    <w:rPr>
      <w:rFonts w:ascii="Arial" w:eastAsia="Arial" w:hAnsi="Arial" w:cs="Arial"/>
    </w:rPr>
  </w:style>
  <w:style w:type="paragraph" w:styleId="Footer">
    <w:name w:val="footer"/>
    <w:basedOn w:val="Normal"/>
    <w:link w:val="FooterChar"/>
    <w:uiPriority w:val="99"/>
    <w:unhideWhenUsed/>
    <w:rsid w:val="00530C94"/>
    <w:pPr>
      <w:tabs>
        <w:tab w:val="center" w:pos="4680"/>
        <w:tab w:val="right" w:pos="9360"/>
      </w:tabs>
    </w:pPr>
  </w:style>
  <w:style w:type="character" w:customStyle="1" w:styleId="FooterChar">
    <w:name w:val="Footer Char"/>
    <w:basedOn w:val="DefaultParagraphFont"/>
    <w:link w:val="Footer"/>
    <w:uiPriority w:val="99"/>
    <w:rsid w:val="00530C9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486875-5def-498d-9514-add26e256afb" xsi:nil="true"/>
    <lcf76f155ced4ddcb4097134ff3c332f xmlns="91692710-a3e0-42ac-81df-adc96dc9ff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4ECB410BEF34A88DC1555C64B641A" ma:contentTypeVersion="11" ma:contentTypeDescription="Create a new document." ma:contentTypeScope="" ma:versionID="6f54e6ddc574cc6f40bb799b47ebcd90">
  <xsd:schema xmlns:xsd="http://www.w3.org/2001/XMLSchema" xmlns:xs="http://www.w3.org/2001/XMLSchema" xmlns:p="http://schemas.microsoft.com/office/2006/metadata/properties" xmlns:ns2="91692710-a3e0-42ac-81df-adc96dc9ffde" xmlns:ns3="ca486875-5def-498d-9514-add26e256afb" targetNamespace="http://schemas.microsoft.com/office/2006/metadata/properties" ma:root="true" ma:fieldsID="9be1f0255768eb5af5a72d4614d26f43" ns2:_="" ns3:_="">
    <xsd:import namespace="91692710-a3e0-42ac-81df-adc96dc9ffde"/>
    <xsd:import namespace="ca486875-5def-498d-9514-add26e256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2710-a3e0-42ac-81df-adc96dc9f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fff78e-6ebe-4352-a5c3-c73ed15069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875-5def-498d-9514-add26e256a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06b01-94fe-43f1-9a15-28d3348f97ff}" ma:internalName="TaxCatchAll" ma:showField="CatchAllData" ma:web="ca486875-5def-498d-9514-add26e256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2C0BA-B9F0-433A-8859-0A0C0A10FDB4}">
  <ds:schemaRefs>
    <ds:schemaRef ds:uri="http://schemas.microsoft.com/sharepoint/v3/contenttype/forms"/>
  </ds:schemaRefs>
</ds:datastoreItem>
</file>

<file path=customXml/itemProps2.xml><?xml version="1.0" encoding="utf-8"?>
<ds:datastoreItem xmlns:ds="http://schemas.openxmlformats.org/officeDocument/2006/customXml" ds:itemID="{35E105CC-91D2-4589-AC75-63DBCB5C76D1}">
  <ds:schemaRefs>
    <ds:schemaRef ds:uri="http://schemas.microsoft.com/office/2006/metadata/properties"/>
    <ds:schemaRef ds:uri="http://schemas.microsoft.com/office/infopath/2007/PartnerControls"/>
    <ds:schemaRef ds:uri="ca486875-5def-498d-9514-add26e256afb"/>
    <ds:schemaRef ds:uri="91692710-a3e0-42ac-81df-adc96dc9ffde"/>
  </ds:schemaRefs>
</ds:datastoreItem>
</file>

<file path=customXml/itemProps3.xml><?xml version="1.0" encoding="utf-8"?>
<ds:datastoreItem xmlns:ds="http://schemas.openxmlformats.org/officeDocument/2006/customXml" ds:itemID="{9F75BF00-689C-41CE-BDCD-93954482F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92710-a3e0-42ac-81df-adc96dc9ffde"/>
    <ds:schemaRef ds:uri="ca486875-5def-498d-9514-add26e25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331401-39d4-4248-9029-8f231f7b59fb}" enabled="0" method="" siteId="{22331401-39d4-4248-9029-8f231f7b59fb}" removed="1"/>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Mesa-Comp-Charter-as-of-2020.10.28.docx</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Mesa-Comp-Charter-as-of-2020.10.28.docx</dc:title>
  <dc:creator>lcrennen</dc:creator>
  <cp:lastModifiedBy>Lyndsey Crennen</cp:lastModifiedBy>
  <cp:revision>15</cp:revision>
  <dcterms:created xsi:type="dcterms:W3CDTF">2025-06-02T16:11:00Z</dcterms:created>
  <dcterms:modified xsi:type="dcterms:W3CDTF">2025-06-02T16:45:00Z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PScript5.dll Version 5.2.2</vt:lpwstr>
  </property>
  <property fmtid="{D5CDD505-2E9C-101B-9397-08002B2CF9AE}" pid="4" name="LastSaved">
    <vt:filetime>2024-04-19T00:00:00Z</vt:filetime>
  </property>
  <property fmtid="{D5CDD505-2E9C-101B-9397-08002B2CF9AE}" pid="5" name="Producer">
    <vt:lpwstr>GPL Ghostscript 9.06</vt:lpwstr>
  </property>
  <property fmtid="{D5CDD505-2E9C-101B-9397-08002B2CF9AE}" pid="6" name="ContentTypeId">
    <vt:lpwstr>0x0101005B24ECB410BEF34A88DC1555C64B641A</vt:lpwstr>
  </property>
  <property fmtid="{D5CDD505-2E9C-101B-9397-08002B2CF9AE}" pid="7" name="Order">
    <vt:r8>967600</vt:r8>
  </property>
  <property fmtid="{D5CDD505-2E9C-101B-9397-08002B2CF9AE}" pid="8" name="MediaServiceImageTags">
    <vt:lpwstr/>
  </property>
</Properties>
</file>